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3B44" w14:textId="77777777" w:rsidR="00773C03" w:rsidRPr="00083ACE" w:rsidRDefault="00773C03">
      <w:pPr>
        <w:rPr>
          <w:rFonts w:asciiTheme="minorHAnsi" w:hAnsiTheme="minorHAnsi"/>
        </w:rPr>
      </w:pPr>
    </w:p>
    <w:p w14:paraId="38015D65" w14:textId="77777777" w:rsidR="00E01A18" w:rsidRDefault="00E01A18" w:rsidP="0096181C">
      <w:pPr>
        <w:jc w:val="center"/>
        <w:outlineLvl w:val="0"/>
        <w:rPr>
          <w:rFonts w:asciiTheme="minorHAnsi" w:hAnsiTheme="minorHAnsi"/>
          <w:b/>
        </w:rPr>
      </w:pPr>
      <w:r w:rsidRPr="00083ACE">
        <w:rPr>
          <w:rFonts w:asciiTheme="minorHAnsi" w:hAnsiTheme="minorHAnsi"/>
          <w:b/>
        </w:rPr>
        <w:t xml:space="preserve">Diagnostic criteria for common </w:t>
      </w:r>
      <w:r>
        <w:rPr>
          <w:rFonts w:asciiTheme="minorHAnsi" w:hAnsiTheme="minorHAnsi"/>
          <w:b/>
        </w:rPr>
        <w:t xml:space="preserve">neonatal </w:t>
      </w:r>
      <w:r w:rsidRPr="00083ACE">
        <w:rPr>
          <w:rFonts w:asciiTheme="minorHAnsi" w:hAnsiTheme="minorHAnsi"/>
          <w:b/>
        </w:rPr>
        <w:t>conditions</w:t>
      </w:r>
      <w:r>
        <w:rPr>
          <w:rFonts w:asciiTheme="minorHAnsi" w:hAnsiTheme="minorHAnsi"/>
          <w:b/>
        </w:rPr>
        <w:t xml:space="preserve"> for use in low-resource settings</w:t>
      </w:r>
    </w:p>
    <w:p w14:paraId="7A2BE6B5" w14:textId="77777777" w:rsidR="00601507" w:rsidRDefault="00601507" w:rsidP="0096181C">
      <w:pPr>
        <w:jc w:val="center"/>
        <w:outlineLvl w:val="0"/>
        <w:rPr>
          <w:rFonts w:asciiTheme="minorHAnsi" w:hAnsiTheme="minorHAnsi"/>
          <w:b/>
        </w:rPr>
      </w:pPr>
    </w:p>
    <w:p w14:paraId="7846B165" w14:textId="52CBA363" w:rsidR="00E01A18" w:rsidRDefault="00E71FBC" w:rsidP="00782D5B">
      <w:pPr>
        <w:jc w:val="center"/>
        <w:rPr>
          <w:rFonts w:asciiTheme="minorHAnsi" w:hAnsiTheme="minorHAnsi"/>
          <w:b/>
        </w:rPr>
      </w:pPr>
      <w:r>
        <w:rPr>
          <w:rFonts w:asciiTheme="minorHAnsi" w:hAnsiTheme="minorHAnsi"/>
          <w:b/>
        </w:rPr>
        <w:t>Abdominal conditions</w:t>
      </w:r>
    </w:p>
    <w:p w14:paraId="4B1071EB" w14:textId="77777777" w:rsidR="00E01A18" w:rsidRPr="00AC2AB5" w:rsidRDefault="00E01A18" w:rsidP="0096181C">
      <w:pPr>
        <w:outlineLvl w:val="0"/>
        <w:rPr>
          <w:rFonts w:asciiTheme="minorHAnsi" w:hAnsiTheme="minorHAnsi"/>
          <w:b/>
        </w:rPr>
      </w:pPr>
      <w:r w:rsidRPr="00AC2AB5">
        <w:rPr>
          <w:rFonts w:asciiTheme="minorHAnsi" w:hAnsiTheme="minorHAnsi"/>
          <w:b/>
        </w:rPr>
        <w:t>Background</w:t>
      </w:r>
    </w:p>
    <w:p w14:paraId="50EF1285" w14:textId="77777777" w:rsidR="00E01A18" w:rsidRPr="00AC2AB5" w:rsidRDefault="00E01A18" w:rsidP="00E01A18">
      <w:pPr>
        <w:rPr>
          <w:rFonts w:asciiTheme="minorHAnsi" w:hAnsiTheme="minorHAnsi"/>
        </w:rPr>
      </w:pPr>
    </w:p>
    <w:p w14:paraId="59730C09" w14:textId="1CADA429" w:rsidR="00E01BF1" w:rsidRPr="00AC2AB5" w:rsidRDefault="00E01BF1" w:rsidP="00E01BF1">
      <w:pPr>
        <w:rPr>
          <w:rFonts w:asciiTheme="minorHAnsi" w:hAnsiTheme="minorHAnsi"/>
        </w:rPr>
      </w:pPr>
      <w:r w:rsidRPr="00AC2AB5">
        <w:rPr>
          <w:rFonts w:asciiTheme="minorHAnsi" w:hAnsiTheme="minorHAnsi"/>
        </w:rPr>
        <w:t xml:space="preserve">The reliable diagnosis of common </w:t>
      </w:r>
      <w:r>
        <w:rPr>
          <w:rFonts w:asciiTheme="minorHAnsi" w:hAnsiTheme="minorHAnsi"/>
        </w:rPr>
        <w:t xml:space="preserve">neonatal </w:t>
      </w:r>
      <w:r w:rsidRPr="00AC2AB5">
        <w:rPr>
          <w:rFonts w:asciiTheme="minorHAnsi" w:hAnsiTheme="minorHAnsi"/>
        </w:rPr>
        <w:t xml:space="preserve">conditions is critical for identifying disease burdens and providing appropriate care. </w:t>
      </w:r>
      <w:r>
        <w:rPr>
          <w:rFonts w:asciiTheme="minorHAnsi" w:hAnsiTheme="minorHAnsi"/>
        </w:rPr>
        <w:t>D</w:t>
      </w:r>
      <w:r w:rsidRPr="00AC2AB5">
        <w:rPr>
          <w:rFonts w:asciiTheme="minorHAnsi" w:hAnsiTheme="minorHAnsi"/>
        </w:rPr>
        <w:t xml:space="preserve">iagnostic criteria used </w:t>
      </w:r>
      <w:r>
        <w:rPr>
          <w:rFonts w:asciiTheme="minorHAnsi" w:hAnsiTheme="minorHAnsi"/>
        </w:rPr>
        <w:t>i</w:t>
      </w:r>
      <w:r w:rsidRPr="00AC2AB5">
        <w:rPr>
          <w:rFonts w:asciiTheme="minorHAnsi" w:hAnsiTheme="minorHAnsi"/>
        </w:rPr>
        <w:t xml:space="preserve">nternationally may need to </w:t>
      </w:r>
      <w:r w:rsidR="00E71FBC">
        <w:rPr>
          <w:rFonts w:asciiTheme="minorHAnsi" w:hAnsiTheme="minorHAnsi"/>
        </w:rPr>
        <w:t xml:space="preserve">be </w:t>
      </w:r>
      <w:r w:rsidRPr="00AC2AB5">
        <w:rPr>
          <w:rFonts w:asciiTheme="minorHAnsi" w:hAnsiTheme="minorHAnsi"/>
        </w:rPr>
        <w:t>adapted for use in low-resource settings where investigations and other resources are often limited.</w:t>
      </w:r>
    </w:p>
    <w:p w14:paraId="2674231A" w14:textId="77777777" w:rsidR="00E01A18" w:rsidRPr="00AC2AB5" w:rsidRDefault="00E01A18" w:rsidP="00E01A18">
      <w:pPr>
        <w:rPr>
          <w:rFonts w:asciiTheme="minorHAnsi" w:hAnsiTheme="minorHAnsi"/>
          <w:b/>
        </w:rPr>
      </w:pPr>
    </w:p>
    <w:p w14:paraId="5E48F370" w14:textId="09D7643D" w:rsidR="00601507" w:rsidRPr="00CB2779" w:rsidRDefault="006662EF" w:rsidP="00AC2AB5">
      <w:pPr>
        <w:pStyle w:val="p1"/>
        <w:rPr>
          <w:rFonts w:asciiTheme="minorHAnsi" w:hAnsiTheme="minorHAnsi"/>
          <w:sz w:val="24"/>
          <w:szCs w:val="24"/>
        </w:rPr>
      </w:pPr>
      <w:r>
        <w:rPr>
          <w:rFonts w:asciiTheme="minorHAnsi" w:hAnsiTheme="minorHAnsi"/>
          <w:sz w:val="24"/>
          <w:szCs w:val="24"/>
        </w:rPr>
        <w:t>Necrot</w:t>
      </w:r>
      <w:r w:rsidR="00DD0AEB">
        <w:rPr>
          <w:rFonts w:asciiTheme="minorHAnsi" w:hAnsiTheme="minorHAnsi"/>
          <w:sz w:val="24"/>
          <w:szCs w:val="24"/>
        </w:rPr>
        <w:t>ising enterocolitis (</w:t>
      </w:r>
      <w:r w:rsidR="00601507" w:rsidRPr="00AC2AB5">
        <w:rPr>
          <w:rFonts w:asciiTheme="minorHAnsi" w:hAnsiTheme="minorHAnsi"/>
          <w:sz w:val="24"/>
          <w:szCs w:val="24"/>
        </w:rPr>
        <w:t>NEC</w:t>
      </w:r>
      <w:r w:rsidR="00DD0AEB">
        <w:rPr>
          <w:rFonts w:asciiTheme="minorHAnsi" w:hAnsiTheme="minorHAnsi"/>
          <w:sz w:val="24"/>
          <w:szCs w:val="24"/>
        </w:rPr>
        <w:t>)</w:t>
      </w:r>
      <w:r w:rsidR="00601507" w:rsidRPr="00AC2AB5">
        <w:rPr>
          <w:rFonts w:asciiTheme="minorHAnsi" w:hAnsiTheme="minorHAnsi"/>
          <w:sz w:val="24"/>
          <w:szCs w:val="24"/>
        </w:rPr>
        <w:t xml:space="preserve"> is the most common serious postnatal gastrointestinal disorder affecting newborn infants </w:t>
      </w:r>
      <w:r w:rsidR="00AC2AB5" w:rsidRPr="00AC2AB5">
        <w:rPr>
          <w:rFonts w:asciiTheme="minorHAnsi" w:hAnsiTheme="minorHAnsi"/>
          <w:sz w:val="24"/>
          <w:szCs w:val="24"/>
        </w:rPr>
        <w:t>in high-income settings</w:t>
      </w:r>
      <w:r w:rsidR="00B83E2E">
        <w:rPr>
          <w:rFonts w:asciiTheme="minorHAnsi" w:hAnsiTheme="minorHAnsi"/>
          <w:sz w:val="24"/>
          <w:szCs w:val="24"/>
        </w:rPr>
        <w:t>.</w:t>
      </w:r>
      <w:r w:rsidR="00AC2AB5" w:rsidRPr="00AC2AB5">
        <w:rPr>
          <w:rFonts w:asciiTheme="minorHAnsi" w:hAnsiTheme="minorHAnsi"/>
          <w:sz w:val="24"/>
          <w:szCs w:val="24"/>
        </w:rPr>
        <w:t xml:space="preserve"> </w:t>
      </w:r>
      <w:r w:rsidR="003A1296">
        <w:rPr>
          <w:rFonts w:asciiTheme="minorHAnsi" w:hAnsiTheme="minorHAnsi"/>
          <w:sz w:val="24"/>
          <w:szCs w:val="24"/>
        </w:rPr>
        <w:t xml:space="preserve">Identified risk factors include </w:t>
      </w:r>
      <w:r w:rsidR="00B83E2E">
        <w:rPr>
          <w:rFonts w:asciiTheme="minorHAnsi" w:hAnsiTheme="minorHAnsi"/>
          <w:sz w:val="24"/>
          <w:szCs w:val="24"/>
        </w:rPr>
        <w:t xml:space="preserve">prematurity and </w:t>
      </w:r>
      <w:r w:rsidR="00B83E2E" w:rsidRPr="00AC2AB5">
        <w:rPr>
          <w:rFonts w:asciiTheme="minorHAnsi" w:hAnsiTheme="minorHAnsi"/>
          <w:sz w:val="24"/>
          <w:szCs w:val="24"/>
        </w:rPr>
        <w:t>low birth weight</w:t>
      </w:r>
      <w:r w:rsidR="00B83E2E">
        <w:rPr>
          <w:rFonts w:asciiTheme="minorHAnsi" w:hAnsiTheme="minorHAnsi"/>
          <w:sz w:val="24"/>
          <w:szCs w:val="24"/>
        </w:rPr>
        <w:t>,</w:t>
      </w:r>
      <w:r w:rsidR="00B83E2E" w:rsidRPr="00AC2AB5">
        <w:rPr>
          <w:rFonts w:asciiTheme="minorHAnsi" w:hAnsiTheme="minorHAnsi"/>
          <w:sz w:val="24"/>
          <w:szCs w:val="24"/>
        </w:rPr>
        <w:t xml:space="preserve"> </w:t>
      </w:r>
      <w:r w:rsidR="00570F62">
        <w:rPr>
          <w:rFonts w:asciiTheme="minorHAnsi" w:hAnsiTheme="minorHAnsi"/>
          <w:sz w:val="24"/>
          <w:szCs w:val="24"/>
        </w:rPr>
        <w:t xml:space="preserve">formula </w:t>
      </w:r>
      <w:r w:rsidR="00F221AE">
        <w:rPr>
          <w:rFonts w:asciiTheme="minorHAnsi" w:hAnsiTheme="minorHAnsi"/>
          <w:sz w:val="24"/>
          <w:szCs w:val="24"/>
        </w:rPr>
        <w:t xml:space="preserve">feeding, early initiation, speed of feed advancement </w:t>
      </w:r>
      <w:r w:rsidR="00601507" w:rsidRPr="00AC2AB5">
        <w:rPr>
          <w:rFonts w:asciiTheme="minorHAnsi" w:hAnsiTheme="minorHAnsi"/>
          <w:sz w:val="24"/>
          <w:szCs w:val="24"/>
        </w:rPr>
        <w:t>and treatment with H</w:t>
      </w:r>
      <w:r w:rsidR="00601507" w:rsidRPr="00AC2AB5">
        <w:rPr>
          <w:rFonts w:asciiTheme="minorHAnsi" w:hAnsiTheme="minorHAnsi"/>
          <w:sz w:val="24"/>
          <w:szCs w:val="24"/>
          <w:vertAlign w:val="subscript"/>
        </w:rPr>
        <w:t>2</w:t>
      </w:r>
      <w:r w:rsidR="00601507" w:rsidRPr="00AC2AB5">
        <w:rPr>
          <w:rFonts w:asciiTheme="minorHAnsi" w:hAnsiTheme="minorHAnsi"/>
          <w:sz w:val="24"/>
          <w:szCs w:val="24"/>
        </w:rPr>
        <w:t>-receptor antagonists. Feeding</w:t>
      </w:r>
      <w:r w:rsidR="00AC2AB5">
        <w:rPr>
          <w:rFonts w:asciiTheme="minorHAnsi" w:hAnsiTheme="minorHAnsi"/>
          <w:sz w:val="24"/>
          <w:szCs w:val="24"/>
        </w:rPr>
        <w:t xml:space="preserve"> with breast milk is protective</w:t>
      </w:r>
      <w:r w:rsidR="00601507" w:rsidRPr="00AC2AB5">
        <w:rPr>
          <w:rFonts w:asciiTheme="minorHAnsi" w:hAnsiTheme="minorHAnsi"/>
          <w:sz w:val="24"/>
          <w:szCs w:val="24"/>
        </w:rPr>
        <w:t>.</w:t>
      </w:r>
      <w:r w:rsidR="00EA6FEC" w:rsidRPr="00AC2AB5">
        <w:rPr>
          <w:rFonts w:asciiTheme="minorHAnsi" w:hAnsiTheme="minorHAnsi"/>
          <w:sz w:val="24"/>
          <w:szCs w:val="24"/>
        </w:rPr>
        <w:t xml:space="preserve"> </w:t>
      </w:r>
      <w:r w:rsidR="005A3343" w:rsidRPr="00AC2AB5">
        <w:rPr>
          <w:rFonts w:asciiTheme="minorHAnsi" w:hAnsiTheme="minorHAnsi"/>
          <w:sz w:val="24"/>
          <w:szCs w:val="24"/>
        </w:rPr>
        <w:t>Other conditions such as ileus associated with sepsis and focal intestinal perforation may cause similar clinical signs.</w:t>
      </w:r>
      <w:r w:rsidR="007D3439">
        <w:rPr>
          <w:rFonts w:asciiTheme="minorHAnsi" w:hAnsiTheme="minorHAnsi"/>
          <w:sz w:val="24"/>
          <w:szCs w:val="24"/>
        </w:rPr>
        <w:t xml:space="preserve"> There is current controversy regarding </w:t>
      </w:r>
      <w:r w:rsidR="00CB2779">
        <w:rPr>
          <w:rFonts w:asciiTheme="minorHAnsi" w:hAnsiTheme="minorHAnsi"/>
          <w:sz w:val="24"/>
          <w:szCs w:val="24"/>
        </w:rPr>
        <w:t xml:space="preserve">the most </w:t>
      </w:r>
      <w:r w:rsidR="00CB2779" w:rsidRPr="00CB2779">
        <w:rPr>
          <w:rFonts w:asciiTheme="minorHAnsi" w:hAnsiTheme="minorHAnsi"/>
          <w:sz w:val="24"/>
          <w:szCs w:val="24"/>
        </w:rPr>
        <w:t xml:space="preserve">appropriate clinical, laboratory and imaging criteria for the diagnosis of NEC and also the possibility of NEC sub-types (Gordon </w:t>
      </w:r>
      <w:r w:rsidR="00CB2779" w:rsidRPr="00CB2779">
        <w:rPr>
          <w:rFonts w:asciiTheme="minorHAnsi" w:hAnsiTheme="minorHAnsi"/>
          <w:i/>
          <w:sz w:val="24"/>
          <w:szCs w:val="24"/>
        </w:rPr>
        <w:t>et al.</w:t>
      </w:r>
      <w:r w:rsidR="00CB2779" w:rsidRPr="00CB2779">
        <w:rPr>
          <w:rFonts w:asciiTheme="minorHAnsi" w:hAnsiTheme="minorHAnsi"/>
          <w:sz w:val="24"/>
          <w:szCs w:val="24"/>
        </w:rPr>
        <w:t xml:space="preserve"> 2017; </w:t>
      </w:r>
      <w:proofErr w:type="spellStart"/>
      <w:r w:rsidR="00CB2779" w:rsidRPr="00CB2779">
        <w:rPr>
          <w:rFonts w:asciiTheme="minorHAnsi" w:hAnsiTheme="minorHAnsi"/>
          <w:sz w:val="24"/>
          <w:szCs w:val="24"/>
        </w:rPr>
        <w:t>Gerphart</w:t>
      </w:r>
      <w:proofErr w:type="spellEnd"/>
      <w:r w:rsidR="00CB2779" w:rsidRPr="00CB2779">
        <w:rPr>
          <w:rFonts w:asciiTheme="minorHAnsi" w:hAnsiTheme="minorHAnsi"/>
          <w:sz w:val="24"/>
          <w:szCs w:val="24"/>
        </w:rPr>
        <w:t xml:space="preserve"> </w:t>
      </w:r>
      <w:r w:rsidR="00CB2779" w:rsidRPr="00CB2779">
        <w:rPr>
          <w:rFonts w:asciiTheme="minorHAnsi" w:hAnsiTheme="minorHAnsi"/>
          <w:i/>
          <w:sz w:val="24"/>
          <w:szCs w:val="24"/>
        </w:rPr>
        <w:t>et al</w:t>
      </w:r>
      <w:r w:rsidR="00CB2779" w:rsidRPr="00CB2779">
        <w:rPr>
          <w:rFonts w:asciiTheme="minorHAnsi" w:hAnsiTheme="minorHAnsi"/>
          <w:sz w:val="24"/>
          <w:szCs w:val="24"/>
        </w:rPr>
        <w:t>. 2018).</w:t>
      </w:r>
    </w:p>
    <w:p w14:paraId="2FAFF96A" w14:textId="77777777" w:rsidR="00601507" w:rsidRPr="00CB2779" w:rsidRDefault="00601507" w:rsidP="00601507">
      <w:pPr>
        <w:rPr>
          <w:rFonts w:asciiTheme="minorHAnsi" w:hAnsiTheme="minorHAnsi"/>
        </w:rPr>
      </w:pPr>
    </w:p>
    <w:p w14:paraId="2CB2BFCD" w14:textId="77777777" w:rsidR="00F221AE" w:rsidRPr="007F0B4A" w:rsidRDefault="00F221AE" w:rsidP="00F221AE">
      <w:pPr>
        <w:rPr>
          <w:rFonts w:asciiTheme="minorHAnsi" w:hAnsiTheme="minorHAnsi"/>
          <w:b/>
        </w:rPr>
      </w:pPr>
      <w:r w:rsidRPr="007F0B4A">
        <w:rPr>
          <w:rFonts w:asciiTheme="minorHAnsi" w:hAnsiTheme="minorHAnsi"/>
          <w:b/>
        </w:rPr>
        <w:t xml:space="preserve">Completing these record sheets </w:t>
      </w:r>
    </w:p>
    <w:p w14:paraId="6074E460" w14:textId="77777777" w:rsidR="00F221AE" w:rsidRDefault="00F221AE" w:rsidP="00F221AE">
      <w:pPr>
        <w:rPr>
          <w:rFonts w:asciiTheme="minorHAnsi" w:hAnsiTheme="minorHAnsi"/>
        </w:rPr>
      </w:pPr>
    </w:p>
    <w:p w14:paraId="096E523B" w14:textId="274BBD66" w:rsidR="00F221AE" w:rsidRDefault="00F221AE" w:rsidP="00601507">
      <w:pPr>
        <w:rPr>
          <w:rFonts w:asciiTheme="minorHAnsi" w:hAnsiTheme="minorHAnsi"/>
        </w:rPr>
      </w:pPr>
      <w:r>
        <w:rPr>
          <w:rFonts w:asciiTheme="minorHAnsi" w:hAnsiTheme="minorHAnsi"/>
        </w:rPr>
        <w:t xml:space="preserve">The </w:t>
      </w:r>
      <w:proofErr w:type="spellStart"/>
      <w:r>
        <w:rPr>
          <w:rFonts w:asciiTheme="minorHAnsi" w:hAnsiTheme="minorHAnsi"/>
        </w:rPr>
        <w:t>NeoNuNet</w:t>
      </w:r>
      <w:proofErr w:type="spellEnd"/>
      <w:r>
        <w:rPr>
          <w:rFonts w:asciiTheme="minorHAnsi" w:hAnsiTheme="minorHAnsi"/>
        </w:rPr>
        <w:t xml:space="preserve"> project aims to evaluate the frequency of common neonatal conditions and how they are diagnosed in practice. Diagnoses are made by clinicians according to their usual clinical practice. This record sheet documents the criteria that the clinician has used to make a diagnosis. Not all criteria will be relevant (e.g. equipment or investigation not available) and some information may be missing. All diagnoses are reviewed by senior clinical staff and any changes/corrections made.</w:t>
      </w:r>
    </w:p>
    <w:p w14:paraId="68555535" w14:textId="77777777" w:rsidR="00F221AE" w:rsidRPr="00AC2AB5" w:rsidRDefault="00F221AE" w:rsidP="00601507">
      <w:pPr>
        <w:rPr>
          <w:rFonts w:asciiTheme="minorHAnsi" w:hAnsiTheme="minorHAnsi"/>
        </w:rPr>
      </w:pPr>
    </w:p>
    <w:p w14:paraId="6D33D381" w14:textId="136462E5" w:rsidR="00E107BF" w:rsidRPr="00601507" w:rsidRDefault="00601507" w:rsidP="00601507">
      <w:pPr>
        <w:rPr>
          <w:rFonts w:asciiTheme="minorHAnsi" w:hAnsiTheme="minorHAnsi"/>
          <w:b/>
        </w:rPr>
      </w:pPr>
      <w:r w:rsidRPr="00601507">
        <w:rPr>
          <w:rFonts w:asciiTheme="minorHAnsi" w:hAnsiTheme="minorHAnsi"/>
          <w:b/>
        </w:rPr>
        <w:t>Working Group members:</w:t>
      </w:r>
    </w:p>
    <w:p w14:paraId="576443B0" w14:textId="77777777" w:rsidR="00601507" w:rsidRPr="002527BD" w:rsidRDefault="00601507" w:rsidP="00601507">
      <w:pPr>
        <w:pStyle w:val="ListParagraph"/>
        <w:numPr>
          <w:ilvl w:val="0"/>
          <w:numId w:val="1"/>
        </w:numPr>
        <w:rPr>
          <w:rFonts w:asciiTheme="minorHAnsi" w:eastAsia="Times New Roman" w:hAnsiTheme="minorHAnsi"/>
          <w:color w:val="000000"/>
        </w:rPr>
      </w:pPr>
      <w:r w:rsidRPr="002527BD">
        <w:rPr>
          <w:rFonts w:asciiTheme="minorHAnsi" w:eastAsia="Times New Roman" w:hAnsiTheme="minorHAnsi"/>
          <w:color w:val="000000"/>
        </w:rPr>
        <w:t>Helen Nabwera</w:t>
      </w:r>
    </w:p>
    <w:p w14:paraId="3C85AE39" w14:textId="23DF811C" w:rsidR="00601507" w:rsidRPr="00B05CDF" w:rsidRDefault="00DC78BE" w:rsidP="00601507">
      <w:pPr>
        <w:pStyle w:val="ListParagraph"/>
        <w:numPr>
          <w:ilvl w:val="0"/>
          <w:numId w:val="1"/>
        </w:numPr>
        <w:rPr>
          <w:rFonts w:asciiTheme="minorHAnsi" w:hAnsiTheme="minorHAnsi"/>
        </w:rPr>
      </w:pPr>
      <w:r>
        <w:rPr>
          <w:rFonts w:asciiTheme="minorHAnsi" w:eastAsia="Times New Roman" w:hAnsiTheme="minorHAnsi"/>
          <w:color w:val="000000"/>
        </w:rPr>
        <w:t>Abdulkadir</w:t>
      </w:r>
      <w:r w:rsidR="00601507" w:rsidRPr="002527BD">
        <w:rPr>
          <w:rFonts w:asciiTheme="minorHAnsi" w:eastAsia="Times New Roman" w:hAnsiTheme="minorHAnsi"/>
          <w:color w:val="000000"/>
        </w:rPr>
        <w:t xml:space="preserve"> Isa</w:t>
      </w:r>
    </w:p>
    <w:p w14:paraId="1EE90691" w14:textId="77777777" w:rsidR="00601507" w:rsidRDefault="00601507" w:rsidP="00E01A18">
      <w:pPr>
        <w:rPr>
          <w:rFonts w:asciiTheme="minorHAnsi" w:hAnsiTheme="minorHAnsi"/>
          <w:b/>
        </w:rPr>
      </w:pPr>
    </w:p>
    <w:p w14:paraId="50735517" w14:textId="77777777" w:rsidR="00E01A18" w:rsidRPr="005C19C6" w:rsidRDefault="00E01A18" w:rsidP="0096181C">
      <w:pPr>
        <w:outlineLvl w:val="0"/>
        <w:rPr>
          <w:rFonts w:asciiTheme="minorHAnsi" w:hAnsiTheme="minorHAnsi"/>
          <w:b/>
        </w:rPr>
      </w:pPr>
      <w:r w:rsidRPr="005C19C6">
        <w:rPr>
          <w:rFonts w:asciiTheme="minorHAnsi" w:hAnsiTheme="minorHAnsi"/>
          <w:b/>
        </w:rPr>
        <w:t>Methods</w:t>
      </w:r>
    </w:p>
    <w:p w14:paraId="7394397B" w14:textId="77777777" w:rsidR="00E01A18" w:rsidRDefault="00E01A18" w:rsidP="00E01A18">
      <w:pPr>
        <w:rPr>
          <w:rFonts w:asciiTheme="minorHAnsi" w:hAnsiTheme="minorHAnsi"/>
        </w:rPr>
      </w:pPr>
    </w:p>
    <w:p w14:paraId="14C95C65" w14:textId="577152E6" w:rsidR="00161488" w:rsidRDefault="00161488" w:rsidP="00161488">
      <w:pPr>
        <w:rPr>
          <w:rFonts w:asciiTheme="minorHAnsi" w:hAnsiTheme="minorHAnsi"/>
        </w:rPr>
      </w:pPr>
      <w:r>
        <w:rPr>
          <w:rFonts w:asciiTheme="minorHAnsi" w:hAnsiTheme="minorHAnsi"/>
        </w:rPr>
        <w:t xml:space="preserve">The working group members identified guidelines for the diagnosis of common neonatal conditions (see appendix). The guideline(s) were reviewed by nine senior </w:t>
      </w:r>
      <w:proofErr w:type="spellStart"/>
      <w:r>
        <w:rPr>
          <w:rFonts w:asciiTheme="minorHAnsi" w:hAnsiTheme="minorHAnsi"/>
        </w:rPr>
        <w:t>NeoNuNet</w:t>
      </w:r>
      <w:proofErr w:type="spellEnd"/>
      <w:r>
        <w:rPr>
          <w:rFonts w:asciiTheme="minorHAnsi" w:hAnsiTheme="minorHAnsi"/>
        </w:rPr>
        <w:t xml:space="preserve"> clinicians during a workshop in Ibadan, Nigeria and a draft</w:t>
      </w:r>
      <w:r w:rsidR="00783C1E">
        <w:rPr>
          <w:rFonts w:asciiTheme="minorHAnsi" w:hAnsiTheme="minorHAnsi"/>
        </w:rPr>
        <w:t xml:space="preserve"> of </w:t>
      </w:r>
      <w:r w:rsidR="007F24F2">
        <w:rPr>
          <w:rFonts w:asciiTheme="minorHAnsi" w:hAnsiTheme="minorHAnsi"/>
        </w:rPr>
        <w:t xml:space="preserve">a </w:t>
      </w:r>
      <w:r w:rsidR="00783C1E">
        <w:rPr>
          <w:rFonts w:asciiTheme="minorHAnsi" w:hAnsiTheme="minorHAnsi"/>
        </w:rPr>
        <w:t xml:space="preserve">diagnostic </w:t>
      </w:r>
      <w:r w:rsidR="007F24F2">
        <w:rPr>
          <w:rFonts w:asciiTheme="minorHAnsi" w:hAnsiTheme="minorHAnsi"/>
        </w:rPr>
        <w:t>record sheet</w:t>
      </w:r>
      <w:r w:rsidR="00662D62">
        <w:rPr>
          <w:rFonts w:asciiTheme="minorHAnsi" w:hAnsiTheme="minorHAnsi"/>
        </w:rPr>
        <w:t xml:space="preserve"> </w:t>
      </w:r>
      <w:r w:rsidR="00DA508D">
        <w:rPr>
          <w:rFonts w:asciiTheme="minorHAnsi" w:hAnsiTheme="minorHAnsi"/>
        </w:rPr>
        <w:t>(draft 1)</w:t>
      </w:r>
      <w:r w:rsidR="00DA508D" w:rsidRPr="00DA508D">
        <w:rPr>
          <w:rFonts w:asciiTheme="minorHAnsi" w:hAnsiTheme="minorHAnsi"/>
        </w:rPr>
        <w:t xml:space="preserve"> </w:t>
      </w:r>
      <w:r w:rsidR="00DA508D">
        <w:rPr>
          <w:rFonts w:asciiTheme="minorHAnsi" w:hAnsiTheme="minorHAnsi"/>
        </w:rPr>
        <w:t xml:space="preserve">for use in the </w:t>
      </w:r>
      <w:proofErr w:type="spellStart"/>
      <w:r w:rsidR="00DA508D">
        <w:rPr>
          <w:rFonts w:asciiTheme="minorHAnsi" w:hAnsiTheme="minorHAnsi"/>
        </w:rPr>
        <w:t>NeoNuNet</w:t>
      </w:r>
      <w:proofErr w:type="spellEnd"/>
      <w:r w:rsidR="00DA508D">
        <w:rPr>
          <w:rFonts w:asciiTheme="minorHAnsi" w:hAnsiTheme="minorHAnsi"/>
        </w:rPr>
        <w:t xml:space="preserve"> </w:t>
      </w:r>
      <w:r w:rsidR="00DD6653">
        <w:rPr>
          <w:rFonts w:asciiTheme="minorHAnsi" w:hAnsiTheme="minorHAnsi"/>
        </w:rPr>
        <w:t xml:space="preserve">project </w:t>
      </w:r>
      <w:r w:rsidR="00DA508D">
        <w:rPr>
          <w:rFonts w:asciiTheme="minorHAnsi" w:hAnsiTheme="minorHAnsi"/>
        </w:rPr>
        <w:t>was</w:t>
      </w:r>
      <w:r w:rsidR="00DA508D" w:rsidRPr="00DA508D">
        <w:rPr>
          <w:rFonts w:asciiTheme="minorHAnsi" w:hAnsiTheme="minorHAnsi"/>
        </w:rPr>
        <w:t xml:space="preserve"> </w:t>
      </w:r>
      <w:r w:rsidR="00114704">
        <w:rPr>
          <w:rFonts w:asciiTheme="minorHAnsi" w:hAnsiTheme="minorHAnsi"/>
        </w:rPr>
        <w:t>drawn-</w:t>
      </w:r>
      <w:r w:rsidR="00DA508D">
        <w:rPr>
          <w:rFonts w:asciiTheme="minorHAnsi" w:hAnsiTheme="minorHAnsi"/>
        </w:rPr>
        <w:t xml:space="preserve">up to document </w:t>
      </w:r>
      <w:r w:rsidR="00662D62">
        <w:rPr>
          <w:rFonts w:asciiTheme="minorHAnsi" w:hAnsiTheme="minorHAnsi"/>
        </w:rPr>
        <w:t xml:space="preserve">the </w:t>
      </w:r>
      <w:r w:rsidR="003F7CF8">
        <w:rPr>
          <w:rFonts w:asciiTheme="minorHAnsi" w:hAnsiTheme="minorHAnsi"/>
        </w:rPr>
        <w:t>diagnostic</w:t>
      </w:r>
      <w:r w:rsidR="00DA508D">
        <w:rPr>
          <w:rFonts w:asciiTheme="minorHAnsi" w:hAnsiTheme="minorHAnsi"/>
        </w:rPr>
        <w:t xml:space="preserve"> features /</w:t>
      </w:r>
      <w:r w:rsidR="003F7CF8">
        <w:rPr>
          <w:rFonts w:asciiTheme="minorHAnsi" w:hAnsiTheme="minorHAnsi"/>
        </w:rPr>
        <w:t xml:space="preserve"> criteria used by clinicians to diagnose </w:t>
      </w:r>
      <w:r w:rsidR="00662D62">
        <w:rPr>
          <w:rFonts w:asciiTheme="minorHAnsi" w:hAnsiTheme="minorHAnsi"/>
        </w:rPr>
        <w:t xml:space="preserve">common </w:t>
      </w:r>
      <w:r w:rsidR="003F7CF8">
        <w:rPr>
          <w:rFonts w:asciiTheme="minorHAnsi" w:hAnsiTheme="minorHAnsi"/>
        </w:rPr>
        <w:t>neonatal conditions</w:t>
      </w:r>
      <w:r w:rsidR="00662D62">
        <w:rPr>
          <w:rFonts w:asciiTheme="minorHAnsi" w:hAnsiTheme="minorHAnsi"/>
        </w:rPr>
        <w:t>.</w:t>
      </w:r>
      <w:r>
        <w:rPr>
          <w:rFonts w:asciiTheme="minorHAnsi" w:hAnsiTheme="minorHAnsi"/>
        </w:rPr>
        <w:t xml:space="preserve"> </w:t>
      </w:r>
    </w:p>
    <w:p w14:paraId="0BEA5D25" w14:textId="52093D19" w:rsidR="00161488" w:rsidRDefault="00161488" w:rsidP="00161488">
      <w:pPr>
        <w:rPr>
          <w:rFonts w:asciiTheme="minorHAnsi" w:hAnsiTheme="minorHAnsi"/>
        </w:rPr>
      </w:pPr>
    </w:p>
    <w:p w14:paraId="115D2FA9" w14:textId="77777777" w:rsidR="000D1AF5" w:rsidRPr="000D1AF5" w:rsidRDefault="000D1AF5" w:rsidP="000D1AF5">
      <w:pPr>
        <w:rPr>
          <w:rFonts w:asciiTheme="minorHAnsi" w:hAnsiTheme="minorHAnsi"/>
          <w:b/>
        </w:rPr>
      </w:pPr>
      <w:r w:rsidRPr="000D1AF5">
        <w:rPr>
          <w:rFonts w:asciiTheme="minorHAnsi" w:hAnsiTheme="minorHAnsi"/>
          <w:b/>
        </w:rPr>
        <w:t xml:space="preserve">This information will </w:t>
      </w:r>
      <w:bookmarkStart w:id="0" w:name="_GoBack"/>
      <w:bookmarkEnd w:id="0"/>
      <w:r w:rsidRPr="000D1AF5">
        <w:rPr>
          <w:rFonts w:asciiTheme="minorHAnsi" w:hAnsiTheme="minorHAnsi"/>
          <w:b/>
        </w:rPr>
        <w:t>complement the routine data collected in the study database that will contain the antepartum, intrapartum and immediate postpartum events.</w:t>
      </w:r>
    </w:p>
    <w:p w14:paraId="4779D2A1" w14:textId="77777777" w:rsidR="000D1AF5" w:rsidRDefault="000D1AF5" w:rsidP="00161488">
      <w:pPr>
        <w:rPr>
          <w:rFonts w:asciiTheme="minorHAnsi" w:hAnsiTheme="minorHAnsi"/>
        </w:rPr>
      </w:pPr>
    </w:p>
    <w:p w14:paraId="39040EBD" w14:textId="74715180" w:rsidR="00161488" w:rsidRPr="00BE4C71" w:rsidRDefault="00161488" w:rsidP="00161488">
      <w:pPr>
        <w:rPr>
          <w:rFonts w:asciiTheme="minorHAnsi" w:hAnsiTheme="minorHAnsi"/>
        </w:rPr>
      </w:pPr>
      <w:proofErr w:type="gramStart"/>
      <w:r>
        <w:rPr>
          <w:rFonts w:asciiTheme="minorHAnsi" w:hAnsiTheme="minorHAnsi"/>
        </w:rPr>
        <w:t xml:space="preserve">The  </w:t>
      </w:r>
      <w:r w:rsidR="00E87B37">
        <w:rPr>
          <w:rFonts w:asciiTheme="minorHAnsi" w:hAnsiTheme="minorHAnsi"/>
        </w:rPr>
        <w:t>diagnostic</w:t>
      </w:r>
      <w:proofErr w:type="gramEnd"/>
      <w:r w:rsidR="00E87B37">
        <w:rPr>
          <w:rFonts w:asciiTheme="minorHAnsi" w:hAnsiTheme="minorHAnsi"/>
        </w:rPr>
        <w:t xml:space="preserve"> record sheet </w:t>
      </w:r>
      <w:r>
        <w:rPr>
          <w:rFonts w:asciiTheme="minorHAnsi" w:hAnsiTheme="minorHAnsi"/>
        </w:rPr>
        <w:t>w</w:t>
      </w:r>
      <w:r w:rsidR="00662D62">
        <w:rPr>
          <w:rFonts w:asciiTheme="minorHAnsi" w:hAnsiTheme="minorHAnsi"/>
        </w:rPr>
        <w:t>ill</w:t>
      </w:r>
      <w:r w:rsidR="007F24F2">
        <w:rPr>
          <w:rFonts w:asciiTheme="minorHAnsi" w:hAnsiTheme="minorHAnsi"/>
        </w:rPr>
        <w:t xml:space="preserve"> </w:t>
      </w:r>
      <w:r w:rsidR="00114704">
        <w:rPr>
          <w:rFonts w:asciiTheme="minorHAnsi" w:hAnsiTheme="minorHAnsi"/>
        </w:rPr>
        <w:t xml:space="preserve">be pilot-tested in network </w:t>
      </w:r>
      <w:r>
        <w:rPr>
          <w:rFonts w:asciiTheme="minorHAnsi" w:hAnsiTheme="minorHAnsi"/>
        </w:rPr>
        <w:t xml:space="preserve">neonatal units and a final </w:t>
      </w:r>
      <w:r w:rsidR="00E87B37">
        <w:rPr>
          <w:rFonts w:asciiTheme="minorHAnsi" w:hAnsiTheme="minorHAnsi"/>
        </w:rPr>
        <w:t xml:space="preserve">record sheet </w:t>
      </w:r>
      <w:r>
        <w:rPr>
          <w:rFonts w:asciiTheme="minorHAnsi" w:hAnsiTheme="minorHAnsi"/>
        </w:rPr>
        <w:t>developed (draft 2).</w:t>
      </w:r>
      <w:r w:rsidR="00E87B37">
        <w:rPr>
          <w:rFonts w:asciiTheme="minorHAnsi" w:hAnsiTheme="minorHAnsi"/>
        </w:rPr>
        <w:t xml:space="preserve"> These </w:t>
      </w:r>
      <w:r w:rsidR="008960DF">
        <w:rPr>
          <w:rFonts w:asciiTheme="minorHAnsi" w:hAnsiTheme="minorHAnsi"/>
        </w:rPr>
        <w:t>w</w:t>
      </w:r>
      <w:r w:rsidR="00662D62">
        <w:rPr>
          <w:rFonts w:asciiTheme="minorHAnsi" w:hAnsiTheme="minorHAnsi"/>
        </w:rPr>
        <w:t xml:space="preserve">ill be </w:t>
      </w:r>
      <w:r w:rsidR="008960DF">
        <w:rPr>
          <w:rFonts w:asciiTheme="minorHAnsi" w:hAnsiTheme="minorHAnsi"/>
        </w:rPr>
        <w:t xml:space="preserve">used in the </w:t>
      </w:r>
      <w:r w:rsidR="00B20EFD">
        <w:rPr>
          <w:rFonts w:asciiTheme="minorHAnsi" w:hAnsiTheme="minorHAnsi"/>
        </w:rPr>
        <w:t xml:space="preserve">data collection phase of the </w:t>
      </w:r>
      <w:proofErr w:type="spellStart"/>
      <w:r w:rsidR="008960DF">
        <w:rPr>
          <w:rFonts w:asciiTheme="minorHAnsi" w:hAnsiTheme="minorHAnsi"/>
        </w:rPr>
        <w:t>NeoNuNet</w:t>
      </w:r>
      <w:proofErr w:type="spellEnd"/>
      <w:r w:rsidR="008960DF">
        <w:rPr>
          <w:rFonts w:asciiTheme="minorHAnsi" w:hAnsiTheme="minorHAnsi"/>
        </w:rPr>
        <w:t xml:space="preserve"> </w:t>
      </w:r>
      <w:r w:rsidR="008960DF">
        <w:rPr>
          <w:rFonts w:asciiTheme="minorHAnsi" w:hAnsiTheme="minorHAnsi"/>
        </w:rPr>
        <w:lastRenderedPageBreak/>
        <w:t xml:space="preserve">project </w:t>
      </w:r>
      <w:r w:rsidR="00662D62">
        <w:rPr>
          <w:rFonts w:asciiTheme="minorHAnsi" w:hAnsiTheme="minorHAnsi"/>
        </w:rPr>
        <w:t xml:space="preserve">and the information </w:t>
      </w:r>
      <w:r w:rsidR="008960DF">
        <w:rPr>
          <w:rFonts w:asciiTheme="minorHAnsi" w:hAnsiTheme="minorHAnsi"/>
        </w:rPr>
        <w:t>collated</w:t>
      </w:r>
      <w:r w:rsidR="00662D62">
        <w:rPr>
          <w:rFonts w:asciiTheme="minorHAnsi" w:hAnsiTheme="minorHAnsi"/>
        </w:rPr>
        <w:t xml:space="preserve"> to describe how diagnoses are made and </w:t>
      </w:r>
      <w:r w:rsidR="00B20EFD">
        <w:rPr>
          <w:rFonts w:asciiTheme="minorHAnsi" w:hAnsiTheme="minorHAnsi"/>
        </w:rPr>
        <w:t xml:space="preserve">to </w:t>
      </w:r>
      <w:r w:rsidR="00662D62">
        <w:rPr>
          <w:rFonts w:asciiTheme="minorHAnsi" w:hAnsiTheme="minorHAnsi"/>
        </w:rPr>
        <w:t>estimate the frequency of common neonatal conditions</w:t>
      </w:r>
      <w:r w:rsidR="008960DF">
        <w:rPr>
          <w:rFonts w:asciiTheme="minorHAnsi" w:hAnsiTheme="minorHAnsi"/>
        </w:rPr>
        <w:t xml:space="preserve">. </w:t>
      </w:r>
    </w:p>
    <w:p w14:paraId="78938B0F" w14:textId="77777777" w:rsidR="00601507" w:rsidRDefault="00601507" w:rsidP="00601507">
      <w:pPr>
        <w:rPr>
          <w:rFonts w:asciiTheme="minorHAnsi" w:hAnsiTheme="minorHAnsi"/>
        </w:rPr>
      </w:pPr>
    </w:p>
    <w:p w14:paraId="2D66D439" w14:textId="77777777" w:rsidR="00A136A3" w:rsidRDefault="00EA6FEC" w:rsidP="00EA6FEC">
      <w:pPr>
        <w:rPr>
          <w:b/>
        </w:rPr>
      </w:pPr>
      <w:r w:rsidRPr="00BC02A1">
        <w:rPr>
          <w:b/>
        </w:rPr>
        <w:t xml:space="preserve"> </w:t>
      </w:r>
    </w:p>
    <w:p w14:paraId="0B6180ED" w14:textId="77777777" w:rsidR="00662D62" w:rsidRDefault="00662D62" w:rsidP="00EA6FEC">
      <w:pPr>
        <w:rPr>
          <w:rFonts w:asciiTheme="minorHAnsi" w:hAnsiTheme="minorHAnsi"/>
          <w:b/>
        </w:rPr>
      </w:pPr>
    </w:p>
    <w:p w14:paraId="044A5548" w14:textId="3D582D4C" w:rsidR="00EA6FEC" w:rsidRPr="00662D62" w:rsidRDefault="00EA6FEC" w:rsidP="00EA6FEC">
      <w:pPr>
        <w:rPr>
          <w:rFonts w:asciiTheme="minorHAnsi" w:hAnsiTheme="minorHAnsi"/>
          <w:b/>
        </w:rPr>
      </w:pPr>
      <w:r w:rsidRPr="00EA6FEC">
        <w:rPr>
          <w:rFonts w:asciiTheme="minorHAnsi" w:hAnsiTheme="minorHAnsi"/>
          <w:b/>
        </w:rPr>
        <w:t>References</w:t>
      </w:r>
    </w:p>
    <w:p w14:paraId="24F82E2A" w14:textId="77777777" w:rsidR="000E5099" w:rsidRPr="00EA6FEC" w:rsidRDefault="000E5099" w:rsidP="00EA6FEC">
      <w:pPr>
        <w:rPr>
          <w:rFonts w:asciiTheme="minorHAnsi" w:hAnsiTheme="minorHAnsi"/>
          <w:b/>
        </w:rPr>
      </w:pPr>
    </w:p>
    <w:p w14:paraId="32B64EAC" w14:textId="77777777" w:rsidR="00EA6FEC" w:rsidRPr="00EA6FEC" w:rsidRDefault="00EA6FEC" w:rsidP="00EA6FEC">
      <w:pPr>
        <w:pStyle w:val="EndNoteBibliography"/>
        <w:spacing w:after="0"/>
        <w:ind w:left="720" w:hanging="720"/>
        <w:rPr>
          <w:rFonts w:asciiTheme="minorHAnsi" w:hAnsiTheme="minorHAnsi"/>
          <w:sz w:val="24"/>
          <w:szCs w:val="24"/>
        </w:rPr>
      </w:pPr>
      <w:r w:rsidRPr="00EA6FEC">
        <w:rPr>
          <w:rFonts w:asciiTheme="minorHAnsi" w:hAnsiTheme="minorHAnsi"/>
          <w:sz w:val="24"/>
          <w:szCs w:val="24"/>
        </w:rPr>
        <w:fldChar w:fldCharType="begin"/>
      </w:r>
      <w:r w:rsidRPr="00EA6FEC">
        <w:rPr>
          <w:rFonts w:asciiTheme="minorHAnsi" w:hAnsiTheme="minorHAnsi"/>
          <w:sz w:val="24"/>
          <w:szCs w:val="24"/>
        </w:rPr>
        <w:instrText xml:space="preserve"> ADDIN EN.REFLIST </w:instrText>
      </w:r>
      <w:r w:rsidRPr="00EA6FEC">
        <w:rPr>
          <w:rFonts w:asciiTheme="minorHAnsi" w:hAnsiTheme="minorHAnsi"/>
          <w:sz w:val="24"/>
          <w:szCs w:val="24"/>
        </w:rPr>
        <w:fldChar w:fldCharType="separate"/>
      </w:r>
      <w:r w:rsidRPr="00EA6FEC">
        <w:rPr>
          <w:rFonts w:asciiTheme="minorHAnsi" w:hAnsiTheme="minorHAnsi"/>
          <w:sz w:val="24"/>
          <w:szCs w:val="24"/>
        </w:rPr>
        <w:t>1.</w:t>
      </w:r>
      <w:r w:rsidRPr="00EA6FEC">
        <w:rPr>
          <w:rFonts w:asciiTheme="minorHAnsi" w:hAnsiTheme="minorHAnsi"/>
          <w:sz w:val="24"/>
          <w:szCs w:val="24"/>
        </w:rPr>
        <w:tab/>
        <w:t xml:space="preserve">WHO, </w:t>
      </w:r>
      <w:r w:rsidRPr="00EA6FEC">
        <w:rPr>
          <w:rFonts w:asciiTheme="minorHAnsi" w:hAnsiTheme="minorHAnsi"/>
          <w:i/>
          <w:sz w:val="24"/>
          <w:szCs w:val="24"/>
        </w:rPr>
        <w:t>A pocket book for hospital care of children</w:t>
      </w:r>
      <w:r w:rsidRPr="00EA6FEC">
        <w:rPr>
          <w:rFonts w:asciiTheme="minorHAnsi" w:hAnsiTheme="minorHAnsi"/>
          <w:sz w:val="24"/>
          <w:szCs w:val="24"/>
        </w:rPr>
        <w:t>. Second ed. 2013, Geneva: WHO.</w:t>
      </w:r>
    </w:p>
    <w:p w14:paraId="16F4FA13" w14:textId="77777777" w:rsidR="00EA6FEC" w:rsidRPr="00EA6FEC" w:rsidRDefault="00EA6FEC" w:rsidP="00EA6FEC">
      <w:pPr>
        <w:pStyle w:val="EndNoteBibliography"/>
        <w:spacing w:after="0"/>
        <w:ind w:left="720" w:hanging="720"/>
        <w:rPr>
          <w:rFonts w:asciiTheme="minorHAnsi" w:hAnsiTheme="minorHAnsi"/>
          <w:sz w:val="24"/>
          <w:szCs w:val="24"/>
        </w:rPr>
      </w:pPr>
      <w:r w:rsidRPr="00EA6FEC">
        <w:rPr>
          <w:rFonts w:asciiTheme="minorHAnsi" w:hAnsiTheme="minorHAnsi"/>
          <w:sz w:val="24"/>
          <w:szCs w:val="24"/>
        </w:rPr>
        <w:t>2.</w:t>
      </w:r>
      <w:r w:rsidRPr="00EA6FEC">
        <w:rPr>
          <w:rFonts w:asciiTheme="minorHAnsi" w:hAnsiTheme="minorHAnsi"/>
          <w:sz w:val="24"/>
          <w:szCs w:val="24"/>
        </w:rPr>
        <w:tab/>
        <w:t xml:space="preserve">Gephart, S.M., et al., </w:t>
      </w:r>
      <w:r w:rsidRPr="00EA6FEC">
        <w:rPr>
          <w:rFonts w:asciiTheme="minorHAnsi" w:hAnsiTheme="minorHAnsi"/>
          <w:i/>
          <w:sz w:val="24"/>
          <w:szCs w:val="24"/>
        </w:rPr>
        <w:t>Changing the paradigm of defining, detecting, and diagnosing NEC: Perspectives on Bell's stages and biomarkers for NEC.</w:t>
      </w:r>
      <w:r w:rsidRPr="00EA6FEC">
        <w:rPr>
          <w:rFonts w:asciiTheme="minorHAnsi" w:hAnsiTheme="minorHAnsi"/>
          <w:sz w:val="24"/>
          <w:szCs w:val="24"/>
        </w:rPr>
        <w:t xml:space="preserve"> Semin Pediatr Surg, 2018. </w:t>
      </w:r>
      <w:r w:rsidRPr="00EA6FEC">
        <w:rPr>
          <w:rFonts w:asciiTheme="minorHAnsi" w:hAnsiTheme="minorHAnsi"/>
          <w:b/>
          <w:sz w:val="24"/>
          <w:szCs w:val="24"/>
        </w:rPr>
        <w:t>27</w:t>
      </w:r>
      <w:r w:rsidRPr="00EA6FEC">
        <w:rPr>
          <w:rFonts w:asciiTheme="minorHAnsi" w:hAnsiTheme="minorHAnsi"/>
          <w:sz w:val="24"/>
          <w:szCs w:val="24"/>
        </w:rPr>
        <w:t>(1): p. 3-10.</w:t>
      </w:r>
    </w:p>
    <w:p w14:paraId="4F2A595B" w14:textId="77777777" w:rsidR="00EA6FEC" w:rsidRPr="00EA6FEC" w:rsidRDefault="00EA6FEC" w:rsidP="00EA6FEC">
      <w:pPr>
        <w:pStyle w:val="EndNoteBibliography"/>
        <w:spacing w:after="0"/>
        <w:ind w:left="720" w:hanging="720"/>
        <w:rPr>
          <w:rFonts w:asciiTheme="minorHAnsi" w:hAnsiTheme="minorHAnsi"/>
          <w:sz w:val="24"/>
          <w:szCs w:val="24"/>
        </w:rPr>
      </w:pPr>
      <w:r w:rsidRPr="00EA6FEC">
        <w:rPr>
          <w:rFonts w:asciiTheme="minorHAnsi" w:hAnsiTheme="minorHAnsi"/>
          <w:sz w:val="24"/>
          <w:szCs w:val="24"/>
        </w:rPr>
        <w:t>3.</w:t>
      </w:r>
      <w:r w:rsidRPr="00EA6FEC">
        <w:rPr>
          <w:rFonts w:asciiTheme="minorHAnsi" w:hAnsiTheme="minorHAnsi"/>
          <w:sz w:val="24"/>
          <w:szCs w:val="24"/>
        </w:rPr>
        <w:tab/>
        <w:t xml:space="preserve">McGuire, W., L. Young, and J. Morgan, </w:t>
      </w:r>
      <w:r w:rsidRPr="00EA6FEC">
        <w:rPr>
          <w:rFonts w:asciiTheme="minorHAnsi" w:hAnsiTheme="minorHAnsi"/>
          <w:i/>
          <w:sz w:val="24"/>
          <w:szCs w:val="24"/>
        </w:rPr>
        <w:t>Preventing necrotising enterocolitis in very preterm infants: current evidence.</w:t>
      </w:r>
      <w:r w:rsidRPr="00EA6FEC">
        <w:rPr>
          <w:rFonts w:asciiTheme="minorHAnsi" w:hAnsiTheme="minorHAnsi"/>
          <w:sz w:val="24"/>
          <w:szCs w:val="24"/>
        </w:rPr>
        <w:t xml:space="preserve"> Paediatrics and Child Health, 2015. </w:t>
      </w:r>
      <w:r w:rsidRPr="00EA6FEC">
        <w:rPr>
          <w:rFonts w:asciiTheme="minorHAnsi" w:hAnsiTheme="minorHAnsi"/>
          <w:b/>
          <w:sz w:val="24"/>
          <w:szCs w:val="24"/>
        </w:rPr>
        <w:t>25</w:t>
      </w:r>
      <w:r w:rsidRPr="00EA6FEC">
        <w:rPr>
          <w:rFonts w:asciiTheme="minorHAnsi" w:hAnsiTheme="minorHAnsi"/>
          <w:sz w:val="24"/>
          <w:szCs w:val="24"/>
        </w:rPr>
        <w:t>(6): p. 265–270.</w:t>
      </w:r>
    </w:p>
    <w:p w14:paraId="26B2E994" w14:textId="77777777" w:rsidR="00EA6FEC" w:rsidRPr="00EA6FEC" w:rsidRDefault="00EA6FEC" w:rsidP="00EA6FEC">
      <w:pPr>
        <w:pStyle w:val="EndNoteBibliography"/>
        <w:ind w:left="720" w:hanging="720"/>
        <w:rPr>
          <w:rFonts w:asciiTheme="minorHAnsi" w:hAnsiTheme="minorHAnsi"/>
          <w:sz w:val="24"/>
          <w:szCs w:val="24"/>
        </w:rPr>
      </w:pPr>
      <w:r w:rsidRPr="00EA6FEC">
        <w:rPr>
          <w:rFonts w:asciiTheme="minorHAnsi" w:hAnsiTheme="minorHAnsi"/>
          <w:sz w:val="24"/>
          <w:szCs w:val="24"/>
        </w:rPr>
        <w:t>4.</w:t>
      </w:r>
      <w:r w:rsidRPr="00EA6FEC">
        <w:rPr>
          <w:rFonts w:asciiTheme="minorHAnsi" w:hAnsiTheme="minorHAnsi"/>
          <w:sz w:val="24"/>
          <w:szCs w:val="24"/>
        </w:rPr>
        <w:tab/>
        <w:t xml:space="preserve">Gordon, P.V., et al., </w:t>
      </w:r>
      <w:r w:rsidRPr="00EA6FEC">
        <w:rPr>
          <w:rFonts w:asciiTheme="minorHAnsi" w:hAnsiTheme="minorHAnsi"/>
          <w:i/>
          <w:sz w:val="24"/>
          <w:szCs w:val="24"/>
        </w:rPr>
        <w:t>A critical question for NEC researchers: Can we create a consensus definition of NEC that facilitates research progress?</w:t>
      </w:r>
      <w:r w:rsidRPr="00EA6FEC">
        <w:rPr>
          <w:rFonts w:asciiTheme="minorHAnsi" w:hAnsiTheme="minorHAnsi"/>
          <w:sz w:val="24"/>
          <w:szCs w:val="24"/>
        </w:rPr>
        <w:t xml:space="preserve"> Semin Perinatol, 2017. </w:t>
      </w:r>
      <w:r w:rsidRPr="00EA6FEC">
        <w:rPr>
          <w:rFonts w:asciiTheme="minorHAnsi" w:hAnsiTheme="minorHAnsi"/>
          <w:b/>
          <w:sz w:val="24"/>
          <w:szCs w:val="24"/>
        </w:rPr>
        <w:t>41</w:t>
      </w:r>
      <w:r w:rsidRPr="00EA6FEC">
        <w:rPr>
          <w:rFonts w:asciiTheme="minorHAnsi" w:hAnsiTheme="minorHAnsi"/>
          <w:sz w:val="24"/>
          <w:szCs w:val="24"/>
        </w:rPr>
        <w:t>(1): p. 7-14.</w:t>
      </w:r>
    </w:p>
    <w:p w14:paraId="00F404D5" w14:textId="38B78D5C" w:rsidR="00601507" w:rsidRDefault="00EA6FEC" w:rsidP="00EA6FEC">
      <w:pPr>
        <w:rPr>
          <w:rFonts w:asciiTheme="minorHAnsi" w:hAnsiTheme="minorHAnsi"/>
        </w:rPr>
      </w:pPr>
      <w:r w:rsidRPr="00EA6FEC">
        <w:rPr>
          <w:rFonts w:asciiTheme="minorHAnsi" w:hAnsiTheme="minorHAnsi"/>
        </w:rPr>
        <w:fldChar w:fldCharType="end"/>
      </w:r>
      <w:r w:rsidR="00601507">
        <w:rPr>
          <w:rFonts w:asciiTheme="minorHAnsi" w:hAnsiTheme="minorHAnsi"/>
        </w:rPr>
        <w:br w:type="page"/>
      </w:r>
    </w:p>
    <w:p w14:paraId="2BE1F072" w14:textId="77777777" w:rsidR="00CA08D2" w:rsidRDefault="00CA08D2" w:rsidP="006324B5">
      <w:pPr>
        <w:rPr>
          <w:rFonts w:asciiTheme="minorHAnsi" w:hAnsiTheme="minorHAnsi"/>
        </w:rPr>
      </w:pPr>
    </w:p>
    <w:p w14:paraId="3B6B2BEB" w14:textId="031230EF" w:rsidR="00662D62" w:rsidRPr="00114704" w:rsidRDefault="00662D62" w:rsidP="00FD1595">
      <w:pPr>
        <w:jc w:val="center"/>
        <w:rPr>
          <w:rFonts w:asciiTheme="minorHAnsi" w:hAnsiTheme="minorHAnsi"/>
        </w:rPr>
      </w:pPr>
      <w:r w:rsidRPr="00114704">
        <w:rPr>
          <w:rFonts w:asciiTheme="minorHAnsi" w:hAnsiTheme="minorHAnsi"/>
          <w:b/>
        </w:rPr>
        <w:t>Record sheet of criteria used by clinicians to diagnose neonatal abdominal conditions</w:t>
      </w:r>
    </w:p>
    <w:p w14:paraId="14F1BE1B" w14:textId="77777777" w:rsidR="006324B5" w:rsidRDefault="006324B5" w:rsidP="006324B5">
      <w:pPr>
        <w:rPr>
          <w:rFonts w:asciiTheme="minorHAnsi" w:hAnsiTheme="minorHAnsi"/>
          <w:b/>
        </w:rPr>
      </w:pPr>
    </w:p>
    <w:p w14:paraId="080C2329" w14:textId="2622C6BE" w:rsidR="00F869BB" w:rsidRPr="00F869BB" w:rsidRDefault="00A80A7E" w:rsidP="006324B5">
      <w:pPr>
        <w:rPr>
          <w:rFonts w:asciiTheme="minorHAnsi" w:hAnsiTheme="minorHAnsi"/>
        </w:rPr>
      </w:pPr>
      <w:r>
        <w:rPr>
          <w:rFonts w:asciiTheme="minorHAnsi" w:hAnsiTheme="minorHAnsi"/>
        </w:rPr>
        <w:t xml:space="preserve">Complete this sheet </w:t>
      </w:r>
      <w:r w:rsidR="00F869BB">
        <w:rPr>
          <w:rFonts w:asciiTheme="minorHAnsi" w:hAnsiTheme="minorHAnsi"/>
        </w:rPr>
        <w:t xml:space="preserve">for each episode of illness with abdominal signs. </w:t>
      </w:r>
      <w:r w:rsidR="00F869BB" w:rsidRPr="00834076">
        <w:rPr>
          <w:rFonts w:asciiTheme="minorHAnsi" w:hAnsiTheme="minorHAnsi"/>
        </w:rPr>
        <w:t>A new episode occurs if the inf</w:t>
      </w:r>
      <w:r w:rsidR="00F869BB">
        <w:rPr>
          <w:rFonts w:asciiTheme="minorHAnsi" w:hAnsiTheme="minorHAnsi"/>
        </w:rPr>
        <w:t xml:space="preserve">ant has been symptom free for </w:t>
      </w:r>
      <w:r w:rsidR="00F869BB" w:rsidRPr="0070103B">
        <w:rPr>
          <w:rFonts w:asciiTheme="minorHAnsi" w:hAnsiTheme="minorHAnsi"/>
          <w:b/>
        </w:rPr>
        <w:t>48 hours or more</w:t>
      </w:r>
      <w:r w:rsidR="00F869BB">
        <w:rPr>
          <w:rFonts w:asciiTheme="minorHAnsi" w:hAnsiTheme="minorHAnsi"/>
        </w:rPr>
        <w:t xml:space="preserve"> after any previous episode.</w:t>
      </w:r>
      <w:r w:rsidR="00E91DC6">
        <w:rPr>
          <w:rFonts w:asciiTheme="minorHAnsi" w:hAnsiTheme="minorHAnsi"/>
        </w:rPr>
        <w:t xml:space="preserve"> </w:t>
      </w:r>
    </w:p>
    <w:p w14:paraId="54AD9D75" w14:textId="77777777" w:rsidR="00F869BB" w:rsidRPr="00820593" w:rsidRDefault="00F869BB" w:rsidP="006324B5">
      <w:pPr>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559"/>
        <w:gridCol w:w="1696"/>
        <w:gridCol w:w="471"/>
        <w:gridCol w:w="471"/>
        <w:gridCol w:w="471"/>
        <w:gridCol w:w="472"/>
        <w:gridCol w:w="471"/>
        <w:gridCol w:w="471"/>
        <w:gridCol w:w="471"/>
        <w:gridCol w:w="472"/>
      </w:tblGrid>
      <w:tr w:rsidR="00E73399" w:rsidRPr="00820593" w14:paraId="1582C42B" w14:textId="77777777" w:rsidTr="00B337F0">
        <w:tc>
          <w:tcPr>
            <w:tcW w:w="3544" w:type="dxa"/>
            <w:gridSpan w:val="2"/>
          </w:tcPr>
          <w:p w14:paraId="1916D94B" w14:textId="77777777" w:rsidR="006324B5" w:rsidRPr="00820593" w:rsidRDefault="006324B5" w:rsidP="00773C03">
            <w:pPr>
              <w:rPr>
                <w:rFonts w:asciiTheme="minorHAnsi" w:hAnsiTheme="minorHAnsi"/>
              </w:rPr>
            </w:pPr>
          </w:p>
        </w:tc>
        <w:tc>
          <w:tcPr>
            <w:tcW w:w="1696" w:type="dxa"/>
            <w:tcBorders>
              <w:bottom w:val="single" w:sz="4" w:space="0" w:color="auto"/>
            </w:tcBorders>
          </w:tcPr>
          <w:p w14:paraId="1C9AD0AA" w14:textId="77777777" w:rsidR="006324B5" w:rsidRPr="00820593" w:rsidRDefault="006324B5" w:rsidP="00773C03">
            <w:pPr>
              <w:jc w:val="center"/>
              <w:rPr>
                <w:rFonts w:asciiTheme="minorHAnsi" w:hAnsiTheme="minorHAnsi"/>
                <w:b/>
              </w:rPr>
            </w:pPr>
            <w:r w:rsidRPr="00820593">
              <w:rPr>
                <w:rFonts w:asciiTheme="minorHAnsi" w:hAnsiTheme="minorHAnsi"/>
                <w:b/>
              </w:rPr>
              <w:t>Unit code</w:t>
            </w:r>
          </w:p>
        </w:tc>
        <w:tc>
          <w:tcPr>
            <w:tcW w:w="3770" w:type="dxa"/>
            <w:gridSpan w:val="8"/>
            <w:tcBorders>
              <w:bottom w:val="single" w:sz="4" w:space="0" w:color="auto"/>
            </w:tcBorders>
          </w:tcPr>
          <w:p w14:paraId="7A43C8FE" w14:textId="77777777" w:rsidR="006324B5" w:rsidRPr="00820593" w:rsidRDefault="006324B5" w:rsidP="00773C03">
            <w:pPr>
              <w:jc w:val="center"/>
              <w:rPr>
                <w:rFonts w:asciiTheme="minorHAnsi" w:hAnsiTheme="minorHAnsi"/>
                <w:b/>
              </w:rPr>
            </w:pPr>
            <w:r w:rsidRPr="00820593">
              <w:rPr>
                <w:rFonts w:asciiTheme="minorHAnsi" w:hAnsiTheme="minorHAnsi"/>
                <w:b/>
              </w:rPr>
              <w:t>Patient ID</w:t>
            </w:r>
          </w:p>
        </w:tc>
      </w:tr>
      <w:tr w:rsidR="00B337F0" w:rsidRPr="00820593" w14:paraId="778565C6" w14:textId="77777777" w:rsidTr="00B337F0">
        <w:trPr>
          <w:trHeight w:val="576"/>
        </w:trPr>
        <w:tc>
          <w:tcPr>
            <w:tcW w:w="3544" w:type="dxa"/>
            <w:gridSpan w:val="2"/>
            <w:tcBorders>
              <w:right w:val="single" w:sz="4" w:space="0" w:color="auto"/>
            </w:tcBorders>
            <w:vAlign w:val="center"/>
          </w:tcPr>
          <w:p w14:paraId="54AC5DE4" w14:textId="032557CE" w:rsidR="006324B5" w:rsidRPr="00820593" w:rsidRDefault="00B337F0" w:rsidP="00D86A2F">
            <w:pPr>
              <w:jc w:val="right"/>
              <w:rPr>
                <w:rFonts w:asciiTheme="minorHAnsi" w:hAnsiTheme="minorHAnsi"/>
                <w:b/>
              </w:rPr>
            </w:pPr>
            <w:r>
              <w:rPr>
                <w:rFonts w:asciiTheme="minorHAnsi" w:hAnsiTheme="minorHAnsi"/>
              </w:rPr>
              <w:t>Infant</w:t>
            </w:r>
            <w:r w:rsidR="006324B5" w:rsidRPr="00820593">
              <w:rPr>
                <w:rFonts w:asciiTheme="minorHAnsi" w:hAnsiTheme="minorHAnsi"/>
              </w:rPr>
              <w:t xml:space="preserve"> ID:</w:t>
            </w:r>
          </w:p>
        </w:tc>
        <w:tc>
          <w:tcPr>
            <w:tcW w:w="1696" w:type="dxa"/>
            <w:tcBorders>
              <w:top w:val="single" w:sz="4" w:space="0" w:color="auto"/>
              <w:left w:val="single" w:sz="4" w:space="0" w:color="auto"/>
              <w:bottom w:val="single" w:sz="4" w:space="0" w:color="auto"/>
              <w:right w:val="single" w:sz="4" w:space="0" w:color="auto"/>
            </w:tcBorders>
            <w:vAlign w:val="center"/>
          </w:tcPr>
          <w:p w14:paraId="739ADD79" w14:textId="77777777" w:rsidR="006324B5" w:rsidRPr="00820593" w:rsidRDefault="006324B5" w:rsidP="00773C03">
            <w:pPr>
              <w:jc w:val="center"/>
              <w:rPr>
                <w:rFonts w:asciiTheme="minorHAnsi" w:hAnsiTheme="minorHAnsi"/>
                <w:b/>
              </w:rPr>
            </w:pPr>
            <w:r w:rsidRPr="00BF6E52">
              <w:rPr>
                <w:rFonts w:asciiTheme="minorHAnsi" w:hAnsiTheme="minorHAnsi"/>
                <w:b/>
                <w:color w:val="DBDBDB" w:themeColor="accent3" w:themeTint="66"/>
              </w:rPr>
              <w:t>XXX</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172F6F82" w14:textId="77777777" w:rsidR="006324B5" w:rsidRPr="00820593" w:rsidRDefault="006324B5" w:rsidP="00773C03">
            <w:pPr>
              <w:jc w:val="center"/>
              <w:rPr>
                <w:rFonts w:asciiTheme="minorHAnsi" w:hAnsiTheme="minorHAnsi"/>
                <w:b/>
              </w:rPr>
            </w:pPr>
            <w:r w:rsidRPr="00BF6E52">
              <w:rPr>
                <w:rFonts w:asciiTheme="minorHAnsi" w:hAnsiTheme="minorHAnsi"/>
                <w:b/>
                <w:color w:val="DBDBDB" w:themeColor="accent3" w:themeTint="66"/>
              </w:rPr>
              <w:t>X</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11D58E25" w14:textId="77777777" w:rsidR="006324B5" w:rsidRPr="00820593" w:rsidRDefault="006324B5" w:rsidP="00773C03">
            <w:pPr>
              <w:jc w:val="center"/>
              <w:rPr>
                <w:rFonts w:asciiTheme="minorHAnsi" w:hAnsiTheme="minorHAnsi"/>
                <w:b/>
              </w:rPr>
            </w:pPr>
            <w:r w:rsidRPr="00FB592D">
              <w:rPr>
                <w:rFonts w:asciiTheme="minorHAnsi" w:hAnsiTheme="minorHAnsi"/>
                <w:b/>
                <w:color w:val="DBDBDB" w:themeColor="accent3" w:themeTint="66"/>
              </w:rPr>
              <w:t>X</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48BAD298" w14:textId="77777777" w:rsidR="006324B5" w:rsidRPr="00820593" w:rsidRDefault="006324B5" w:rsidP="00773C03">
            <w:pPr>
              <w:jc w:val="center"/>
              <w:rPr>
                <w:rFonts w:asciiTheme="minorHAnsi" w:hAnsiTheme="minorHAnsi"/>
                <w:b/>
              </w:rPr>
            </w:pPr>
            <w:r w:rsidRPr="00FB592D">
              <w:rPr>
                <w:rFonts w:asciiTheme="minorHAnsi" w:hAnsiTheme="minorHAnsi"/>
                <w:b/>
                <w:color w:val="DBDBDB" w:themeColor="accent3" w:themeTint="66"/>
              </w:rPr>
              <w:t>X</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422DF10D" w14:textId="77777777" w:rsidR="006324B5" w:rsidRPr="00820593" w:rsidRDefault="006324B5" w:rsidP="00773C03">
            <w:pPr>
              <w:jc w:val="center"/>
              <w:rPr>
                <w:rFonts w:asciiTheme="minorHAnsi" w:hAnsiTheme="minorHAnsi"/>
                <w:b/>
              </w:rPr>
            </w:pPr>
            <w:r w:rsidRPr="00FB592D">
              <w:rPr>
                <w:rFonts w:asciiTheme="minorHAnsi" w:hAnsiTheme="minorHAnsi"/>
                <w:b/>
                <w:color w:val="DBDBDB" w:themeColor="accent3" w:themeTint="66"/>
              </w:rPr>
              <w:t>X</w:t>
            </w:r>
          </w:p>
        </w:tc>
      </w:tr>
      <w:tr w:rsidR="00A551B4" w:rsidRPr="00820593" w14:paraId="2E180DC0" w14:textId="77777777" w:rsidTr="00AC197A">
        <w:trPr>
          <w:trHeight w:val="101"/>
        </w:trPr>
        <w:tc>
          <w:tcPr>
            <w:tcW w:w="9010" w:type="dxa"/>
            <w:gridSpan w:val="11"/>
            <w:vAlign w:val="center"/>
          </w:tcPr>
          <w:p w14:paraId="554AB53F" w14:textId="77777777" w:rsidR="00A551B4" w:rsidRPr="00A551B4" w:rsidRDefault="00A551B4" w:rsidP="00773C03">
            <w:pPr>
              <w:jc w:val="center"/>
              <w:rPr>
                <w:rFonts w:asciiTheme="minorHAnsi" w:hAnsiTheme="minorHAnsi"/>
                <w:b/>
                <w:color w:val="DBDBDB" w:themeColor="accent3" w:themeTint="66"/>
                <w:sz w:val="8"/>
                <w:szCs w:val="8"/>
              </w:rPr>
            </w:pPr>
          </w:p>
        </w:tc>
      </w:tr>
      <w:tr w:rsidR="00B337F0" w:rsidRPr="00820593" w14:paraId="5D44F801" w14:textId="77777777" w:rsidTr="00031687">
        <w:trPr>
          <w:trHeight w:val="507"/>
        </w:trPr>
        <w:tc>
          <w:tcPr>
            <w:tcW w:w="1985" w:type="dxa"/>
            <w:vAlign w:val="center"/>
          </w:tcPr>
          <w:p w14:paraId="2E751329" w14:textId="0D559E47" w:rsidR="00031687" w:rsidRPr="00820593" w:rsidRDefault="00031687" w:rsidP="00031687">
            <w:pPr>
              <w:rPr>
                <w:rFonts w:asciiTheme="minorHAnsi" w:hAnsiTheme="minorHAnsi"/>
              </w:rPr>
            </w:pPr>
            <w:r>
              <w:rPr>
                <w:rFonts w:asciiTheme="minorHAnsi" w:hAnsiTheme="minorHAnsi"/>
              </w:rPr>
              <w:t>]</w:t>
            </w:r>
          </w:p>
        </w:tc>
        <w:tc>
          <w:tcPr>
            <w:tcW w:w="1559" w:type="dxa"/>
            <w:vAlign w:val="center"/>
          </w:tcPr>
          <w:p w14:paraId="539E45E7" w14:textId="0A710FBA" w:rsidR="00D86A2F" w:rsidRPr="00820593" w:rsidRDefault="00D86A2F" w:rsidP="00773C03">
            <w:pPr>
              <w:rPr>
                <w:rFonts w:asciiTheme="minorHAnsi" w:hAnsiTheme="minorHAnsi"/>
              </w:rPr>
            </w:pPr>
          </w:p>
        </w:tc>
        <w:tc>
          <w:tcPr>
            <w:tcW w:w="1696" w:type="dxa"/>
            <w:tcBorders>
              <w:left w:val="nil"/>
              <w:right w:val="single" w:sz="4" w:space="0" w:color="auto"/>
            </w:tcBorders>
            <w:vAlign w:val="center"/>
          </w:tcPr>
          <w:p w14:paraId="79EC9B30" w14:textId="538E0A6D" w:rsidR="00D86A2F" w:rsidRPr="00820593" w:rsidRDefault="0051251C" w:rsidP="00773C03">
            <w:pPr>
              <w:jc w:val="right"/>
              <w:rPr>
                <w:rFonts w:asciiTheme="minorHAnsi" w:hAnsiTheme="minorHAnsi"/>
              </w:rPr>
            </w:pPr>
            <w:r>
              <w:rPr>
                <w:rFonts w:asciiTheme="minorHAnsi" w:hAnsiTheme="minorHAnsi"/>
              </w:rPr>
              <w:t xml:space="preserve">Infant’s </w:t>
            </w:r>
            <w:r w:rsidR="00D86A2F" w:rsidRPr="00820593">
              <w:rPr>
                <w:rFonts w:asciiTheme="minorHAnsi" w:hAnsiTheme="minorHAnsi"/>
              </w:rPr>
              <w:t>DOB:</w:t>
            </w:r>
          </w:p>
        </w:tc>
        <w:tc>
          <w:tcPr>
            <w:tcW w:w="471" w:type="dxa"/>
            <w:tcBorders>
              <w:top w:val="single" w:sz="4" w:space="0" w:color="auto"/>
              <w:left w:val="single" w:sz="4" w:space="0" w:color="auto"/>
              <w:bottom w:val="single" w:sz="4" w:space="0" w:color="auto"/>
              <w:right w:val="single" w:sz="4" w:space="0" w:color="auto"/>
            </w:tcBorders>
            <w:vAlign w:val="center"/>
          </w:tcPr>
          <w:p w14:paraId="1DA26F3E" w14:textId="6B6F3C10" w:rsidR="00D86A2F" w:rsidRPr="00820593" w:rsidRDefault="00D86A2F" w:rsidP="00A551B4">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top w:val="single" w:sz="4" w:space="0" w:color="auto"/>
              <w:left w:val="single" w:sz="4" w:space="0" w:color="auto"/>
              <w:bottom w:val="single" w:sz="4" w:space="0" w:color="auto"/>
              <w:right w:val="single" w:sz="4" w:space="0" w:color="auto"/>
            </w:tcBorders>
            <w:vAlign w:val="center"/>
          </w:tcPr>
          <w:p w14:paraId="18512855" w14:textId="7903CCB7" w:rsidR="00D86A2F" w:rsidRPr="00820593" w:rsidRDefault="00D86A2F"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left w:val="single" w:sz="4" w:space="0" w:color="auto"/>
              <w:right w:val="single" w:sz="4" w:space="0" w:color="auto"/>
            </w:tcBorders>
            <w:vAlign w:val="center"/>
          </w:tcPr>
          <w:p w14:paraId="7C850743" w14:textId="21D177AD" w:rsidR="00D86A2F" w:rsidRPr="00820593" w:rsidRDefault="00D86A2F" w:rsidP="00773C03">
            <w:pPr>
              <w:jc w:val="center"/>
              <w:rPr>
                <w:rFonts w:asciiTheme="minorHAnsi" w:hAnsiTheme="minorHAnsi"/>
                <w:b/>
                <w:color w:val="DBDBDB" w:themeColor="accent3" w:themeTint="66"/>
              </w:rPr>
            </w:pPr>
            <w:r w:rsidRPr="00E73399">
              <w:rPr>
                <w:rFonts w:asciiTheme="minorHAnsi" w:hAnsiTheme="minorHAnsi"/>
                <w:b/>
                <w:color w:val="000000" w:themeColor="text1"/>
              </w:rPr>
              <w:t>/</w:t>
            </w:r>
          </w:p>
        </w:tc>
        <w:tc>
          <w:tcPr>
            <w:tcW w:w="472" w:type="dxa"/>
            <w:tcBorders>
              <w:top w:val="single" w:sz="4" w:space="0" w:color="auto"/>
              <w:left w:val="single" w:sz="4" w:space="0" w:color="auto"/>
              <w:bottom w:val="single" w:sz="4" w:space="0" w:color="auto"/>
              <w:right w:val="single" w:sz="4" w:space="0" w:color="auto"/>
            </w:tcBorders>
            <w:vAlign w:val="center"/>
          </w:tcPr>
          <w:p w14:paraId="167492FF" w14:textId="37622073" w:rsidR="00D86A2F" w:rsidRPr="00820593" w:rsidRDefault="00D86A2F"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top w:val="single" w:sz="4" w:space="0" w:color="auto"/>
              <w:left w:val="single" w:sz="4" w:space="0" w:color="auto"/>
              <w:bottom w:val="single" w:sz="4" w:space="0" w:color="auto"/>
              <w:right w:val="single" w:sz="4" w:space="0" w:color="auto"/>
            </w:tcBorders>
            <w:vAlign w:val="center"/>
          </w:tcPr>
          <w:p w14:paraId="11380BA5" w14:textId="1E442A89" w:rsidR="00D86A2F" w:rsidRPr="00820593" w:rsidRDefault="00D86A2F"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left w:val="single" w:sz="4" w:space="0" w:color="auto"/>
              <w:right w:val="single" w:sz="4" w:space="0" w:color="auto"/>
            </w:tcBorders>
            <w:vAlign w:val="center"/>
          </w:tcPr>
          <w:p w14:paraId="2E23659A" w14:textId="219F8124" w:rsidR="00D86A2F" w:rsidRPr="00820593" w:rsidRDefault="00D86A2F" w:rsidP="00773C03">
            <w:pPr>
              <w:jc w:val="center"/>
              <w:rPr>
                <w:rFonts w:asciiTheme="minorHAnsi" w:hAnsiTheme="minorHAnsi"/>
                <w:b/>
                <w:color w:val="DBDBDB" w:themeColor="accent3" w:themeTint="66"/>
              </w:rPr>
            </w:pPr>
            <w:r w:rsidRPr="00E73399">
              <w:rPr>
                <w:rFonts w:asciiTheme="minorHAnsi" w:hAnsiTheme="minorHAnsi"/>
                <w:b/>
                <w:color w:val="000000" w:themeColor="text1"/>
              </w:rPr>
              <w:t>/</w:t>
            </w:r>
          </w:p>
        </w:tc>
        <w:tc>
          <w:tcPr>
            <w:tcW w:w="471" w:type="dxa"/>
            <w:tcBorders>
              <w:top w:val="single" w:sz="4" w:space="0" w:color="auto"/>
              <w:left w:val="single" w:sz="4" w:space="0" w:color="auto"/>
              <w:bottom w:val="single" w:sz="4" w:space="0" w:color="auto"/>
              <w:right w:val="single" w:sz="4" w:space="0" w:color="auto"/>
            </w:tcBorders>
            <w:vAlign w:val="center"/>
          </w:tcPr>
          <w:p w14:paraId="1EFD8250" w14:textId="5D641835" w:rsidR="00D86A2F" w:rsidRPr="00820593" w:rsidRDefault="00D86A2F"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c>
          <w:tcPr>
            <w:tcW w:w="472" w:type="dxa"/>
            <w:tcBorders>
              <w:top w:val="single" w:sz="4" w:space="0" w:color="auto"/>
              <w:left w:val="single" w:sz="4" w:space="0" w:color="auto"/>
              <w:bottom w:val="single" w:sz="4" w:space="0" w:color="auto"/>
              <w:right w:val="single" w:sz="4" w:space="0" w:color="auto"/>
            </w:tcBorders>
            <w:vAlign w:val="center"/>
          </w:tcPr>
          <w:p w14:paraId="7DDE8944" w14:textId="51707051" w:rsidR="00D86A2F" w:rsidRPr="00820593" w:rsidRDefault="00D86A2F"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r>
      <w:tr w:rsidR="00F8366D" w:rsidRPr="00820593" w14:paraId="50222286" w14:textId="77777777" w:rsidTr="00872BD6">
        <w:trPr>
          <w:trHeight w:val="74"/>
        </w:trPr>
        <w:tc>
          <w:tcPr>
            <w:tcW w:w="9010" w:type="dxa"/>
            <w:gridSpan w:val="11"/>
            <w:vAlign w:val="center"/>
          </w:tcPr>
          <w:p w14:paraId="0B1C1A1B" w14:textId="77777777" w:rsidR="00F8366D" w:rsidRPr="00F8366D" w:rsidRDefault="00F8366D" w:rsidP="00773C03">
            <w:pPr>
              <w:jc w:val="center"/>
              <w:rPr>
                <w:rFonts w:asciiTheme="minorHAnsi" w:hAnsiTheme="minorHAnsi"/>
                <w:b/>
                <w:color w:val="DBDBDB" w:themeColor="accent3" w:themeTint="66"/>
                <w:sz w:val="8"/>
                <w:szCs w:val="8"/>
              </w:rPr>
            </w:pPr>
          </w:p>
        </w:tc>
      </w:tr>
      <w:tr w:rsidR="00F8366D" w:rsidRPr="00820593" w14:paraId="3CB508E9" w14:textId="77777777" w:rsidTr="002F5D1C">
        <w:trPr>
          <w:trHeight w:val="479"/>
        </w:trPr>
        <w:tc>
          <w:tcPr>
            <w:tcW w:w="5240" w:type="dxa"/>
            <w:gridSpan w:val="3"/>
            <w:tcBorders>
              <w:right w:val="single" w:sz="4" w:space="0" w:color="auto"/>
            </w:tcBorders>
            <w:vAlign w:val="center"/>
          </w:tcPr>
          <w:p w14:paraId="5AD30048" w14:textId="7821B52A" w:rsidR="00F8366D" w:rsidRPr="00820593" w:rsidRDefault="00F8366D" w:rsidP="00773C03">
            <w:pPr>
              <w:jc w:val="right"/>
              <w:rPr>
                <w:rFonts w:asciiTheme="minorHAnsi" w:hAnsiTheme="minorHAnsi"/>
              </w:rPr>
            </w:pPr>
            <w:r w:rsidRPr="00820593">
              <w:rPr>
                <w:rFonts w:asciiTheme="minorHAnsi" w:hAnsiTheme="minorHAnsi"/>
              </w:rPr>
              <w:t>Date of</w:t>
            </w:r>
            <w:r>
              <w:rPr>
                <w:rFonts w:asciiTheme="minorHAnsi" w:hAnsiTheme="minorHAnsi"/>
              </w:rPr>
              <w:t xml:space="preserve"> onset of symptoms</w:t>
            </w:r>
            <w:r w:rsidRPr="00820593">
              <w:rPr>
                <w:rFonts w:asciiTheme="minorHAnsi" w:hAnsiTheme="minorHAnsi"/>
              </w:rPr>
              <w:t>:</w:t>
            </w:r>
          </w:p>
        </w:tc>
        <w:tc>
          <w:tcPr>
            <w:tcW w:w="471" w:type="dxa"/>
            <w:tcBorders>
              <w:top w:val="single" w:sz="4" w:space="0" w:color="auto"/>
              <w:left w:val="single" w:sz="4" w:space="0" w:color="auto"/>
              <w:bottom w:val="single" w:sz="4" w:space="0" w:color="auto"/>
              <w:right w:val="single" w:sz="4" w:space="0" w:color="auto"/>
            </w:tcBorders>
            <w:vAlign w:val="center"/>
          </w:tcPr>
          <w:p w14:paraId="6BBEB334" w14:textId="63DEF4E7" w:rsidR="00F8366D" w:rsidRPr="00820593" w:rsidRDefault="00F8366D" w:rsidP="00A551B4">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top w:val="single" w:sz="4" w:space="0" w:color="auto"/>
              <w:left w:val="single" w:sz="4" w:space="0" w:color="auto"/>
              <w:bottom w:val="single" w:sz="4" w:space="0" w:color="auto"/>
              <w:right w:val="single" w:sz="4" w:space="0" w:color="auto"/>
            </w:tcBorders>
            <w:vAlign w:val="center"/>
          </w:tcPr>
          <w:p w14:paraId="0DEDC50F" w14:textId="7B66305C" w:rsidR="00F8366D" w:rsidRPr="00820593" w:rsidRDefault="00F8366D"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left w:val="single" w:sz="4" w:space="0" w:color="auto"/>
              <w:right w:val="single" w:sz="4" w:space="0" w:color="auto"/>
            </w:tcBorders>
            <w:vAlign w:val="center"/>
          </w:tcPr>
          <w:p w14:paraId="75AD8AF7" w14:textId="1A5A2F96" w:rsidR="00F8366D" w:rsidRPr="00E73399" w:rsidRDefault="00F8366D" w:rsidP="00773C03">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2" w:type="dxa"/>
            <w:tcBorders>
              <w:top w:val="single" w:sz="4" w:space="0" w:color="auto"/>
              <w:left w:val="single" w:sz="4" w:space="0" w:color="auto"/>
              <w:bottom w:val="single" w:sz="4" w:space="0" w:color="auto"/>
              <w:right w:val="single" w:sz="4" w:space="0" w:color="auto"/>
            </w:tcBorders>
            <w:vAlign w:val="center"/>
          </w:tcPr>
          <w:p w14:paraId="1DB9209E" w14:textId="10E05234" w:rsidR="00F8366D" w:rsidRPr="00820593" w:rsidRDefault="00F8366D"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top w:val="single" w:sz="4" w:space="0" w:color="auto"/>
              <w:left w:val="single" w:sz="4" w:space="0" w:color="auto"/>
              <w:bottom w:val="single" w:sz="4" w:space="0" w:color="auto"/>
              <w:right w:val="single" w:sz="4" w:space="0" w:color="auto"/>
            </w:tcBorders>
            <w:vAlign w:val="center"/>
          </w:tcPr>
          <w:p w14:paraId="6224FCAD" w14:textId="08BE5E06" w:rsidR="00F8366D" w:rsidRPr="00820593" w:rsidRDefault="00F8366D"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left w:val="single" w:sz="4" w:space="0" w:color="auto"/>
              <w:right w:val="single" w:sz="4" w:space="0" w:color="auto"/>
            </w:tcBorders>
            <w:vAlign w:val="center"/>
          </w:tcPr>
          <w:p w14:paraId="3FFE6A4A" w14:textId="0A29CA73" w:rsidR="00F8366D" w:rsidRPr="00E73399" w:rsidRDefault="00F8366D" w:rsidP="00773C03">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1" w:type="dxa"/>
            <w:tcBorders>
              <w:top w:val="single" w:sz="4" w:space="0" w:color="auto"/>
              <w:left w:val="single" w:sz="4" w:space="0" w:color="auto"/>
              <w:bottom w:val="single" w:sz="4" w:space="0" w:color="auto"/>
              <w:right w:val="single" w:sz="4" w:space="0" w:color="auto"/>
            </w:tcBorders>
            <w:vAlign w:val="center"/>
          </w:tcPr>
          <w:p w14:paraId="1E4072E0" w14:textId="00484F16" w:rsidR="00F8366D" w:rsidRPr="00820593" w:rsidRDefault="00F8366D"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c>
          <w:tcPr>
            <w:tcW w:w="472" w:type="dxa"/>
            <w:tcBorders>
              <w:top w:val="single" w:sz="4" w:space="0" w:color="auto"/>
              <w:left w:val="single" w:sz="4" w:space="0" w:color="auto"/>
              <w:bottom w:val="single" w:sz="4" w:space="0" w:color="auto"/>
              <w:right w:val="single" w:sz="4" w:space="0" w:color="auto"/>
            </w:tcBorders>
            <w:vAlign w:val="center"/>
          </w:tcPr>
          <w:p w14:paraId="2983B49F" w14:textId="710EA008" w:rsidR="00F8366D" w:rsidRPr="00820593" w:rsidRDefault="00F8366D"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r>
    </w:tbl>
    <w:p w14:paraId="70EC6309" w14:textId="0D5E5CFB" w:rsidR="00834076" w:rsidRPr="00834076" w:rsidRDefault="00834076" w:rsidP="00834076">
      <w:pPr>
        <w:rPr>
          <w:rFonts w:asciiTheme="minorHAnsi" w:hAnsiTheme="minorHAnsi"/>
        </w:rPr>
      </w:pPr>
    </w:p>
    <w:p w14:paraId="37A046E2" w14:textId="65597D7E" w:rsidR="00834076" w:rsidRDefault="00124F4A" w:rsidP="006324B5">
      <w:pPr>
        <w:rPr>
          <w:rFonts w:asciiTheme="minorHAnsi" w:hAnsiTheme="minorHAnsi"/>
          <w:b/>
        </w:rPr>
      </w:pPr>
      <w:r>
        <w:rPr>
          <w:rFonts w:asciiTheme="minorHAnsi" w:hAnsiTheme="minorHAnsi"/>
          <w:b/>
        </w:rPr>
        <w:t>P</w:t>
      </w:r>
      <w:r w:rsidRPr="00D63351">
        <w:rPr>
          <w:rFonts w:asciiTheme="minorHAnsi" w:hAnsiTheme="minorHAnsi"/>
          <w:b/>
        </w:rPr>
        <w:t>lease complete</w:t>
      </w:r>
      <w:r w:rsidRPr="00D63351">
        <w:rPr>
          <w:rFonts w:asciiTheme="minorHAnsi" w:hAnsiTheme="minorHAnsi"/>
        </w:rPr>
        <w:t xml:space="preserve"> </w:t>
      </w:r>
      <w:r w:rsidRPr="00D63351">
        <w:rPr>
          <w:rFonts w:asciiTheme="minorHAnsi" w:hAnsiTheme="minorHAnsi"/>
          <w:b/>
        </w:rPr>
        <w:t xml:space="preserve">all boxes </w:t>
      </w:r>
      <w:r w:rsidRPr="00D63351">
        <w:rPr>
          <w:rFonts w:asciiTheme="minorHAnsi" w:hAnsiTheme="minorHAnsi"/>
        </w:rPr>
        <w:t xml:space="preserve">below: </w:t>
      </w:r>
      <w:r w:rsidRPr="00853552">
        <w:rPr>
          <w:rFonts w:asciiTheme="minorHAnsi" w:hAnsiTheme="minorHAnsi"/>
        </w:rPr>
        <w:t xml:space="preserve">enter </w:t>
      </w:r>
      <w:r>
        <w:rPr>
          <w:rFonts w:asciiTheme="minorHAnsi" w:hAnsiTheme="minorHAnsi"/>
          <w:b/>
        </w:rPr>
        <w:t>Y</w:t>
      </w:r>
      <w:r w:rsidRPr="001B1A87">
        <w:rPr>
          <w:rFonts w:asciiTheme="minorHAnsi" w:hAnsiTheme="minorHAnsi"/>
          <w:b/>
        </w:rPr>
        <w:t xml:space="preserve"> </w:t>
      </w:r>
      <w:r w:rsidRPr="00853552">
        <w:rPr>
          <w:rFonts w:asciiTheme="minorHAnsi" w:hAnsiTheme="minorHAnsi"/>
        </w:rPr>
        <w:t xml:space="preserve">(present), </w:t>
      </w:r>
      <w:r>
        <w:rPr>
          <w:rFonts w:asciiTheme="minorHAnsi" w:hAnsiTheme="minorHAnsi"/>
          <w:b/>
        </w:rPr>
        <w:t>N</w:t>
      </w:r>
      <w:r w:rsidRPr="001B1A87">
        <w:rPr>
          <w:rFonts w:asciiTheme="minorHAnsi" w:hAnsiTheme="minorHAnsi"/>
          <w:b/>
        </w:rPr>
        <w:t xml:space="preserve"> </w:t>
      </w:r>
      <w:r w:rsidRPr="00853552">
        <w:rPr>
          <w:rFonts w:asciiTheme="minorHAnsi" w:hAnsiTheme="minorHAnsi"/>
        </w:rPr>
        <w:t xml:space="preserve">(absent) or </w:t>
      </w:r>
      <w:r w:rsidRPr="001B1A87">
        <w:rPr>
          <w:rFonts w:asciiTheme="minorHAnsi" w:hAnsiTheme="minorHAnsi"/>
          <w:b/>
        </w:rPr>
        <w:t>ND</w:t>
      </w:r>
      <w:r w:rsidRPr="00853552">
        <w:rPr>
          <w:rFonts w:asciiTheme="minorHAnsi" w:hAnsiTheme="minorHAnsi"/>
        </w:rPr>
        <w:t xml:space="preserve"> (not done</w:t>
      </w:r>
      <w:r>
        <w:rPr>
          <w:rFonts w:asciiTheme="minorHAnsi" w:hAnsiTheme="minorHAnsi"/>
        </w:rPr>
        <w:t>/not known</w:t>
      </w:r>
      <w:r w:rsidRPr="00853552">
        <w:rPr>
          <w:rFonts w:asciiTheme="minorHAnsi" w:hAnsiTheme="minorHAnsi"/>
        </w:rPr>
        <w:t>)</w:t>
      </w:r>
      <w:r>
        <w:rPr>
          <w:rFonts w:asciiTheme="minorHAnsi" w:hAnsiTheme="minorHAnsi"/>
          <w:b/>
        </w:rPr>
        <w:t>.</w:t>
      </w:r>
    </w:p>
    <w:p w14:paraId="6DC2009A" w14:textId="77777777" w:rsidR="00E92534" w:rsidRPr="00124F4A" w:rsidRDefault="00E92534" w:rsidP="006324B5">
      <w:pPr>
        <w:rPr>
          <w:rFonts w:asciiTheme="minorHAnsi" w:hAnsiTheme="minorHAnsi"/>
        </w:rPr>
      </w:pPr>
    </w:p>
    <w:tbl>
      <w:tblPr>
        <w:tblStyle w:val="TableGrid"/>
        <w:tblW w:w="9020" w:type="dxa"/>
        <w:tblLayout w:type="fixed"/>
        <w:tblLook w:val="04A0" w:firstRow="1" w:lastRow="0" w:firstColumn="1" w:lastColumn="0" w:noHBand="0" w:noVBand="1"/>
      </w:tblPr>
      <w:tblGrid>
        <w:gridCol w:w="2127"/>
        <w:gridCol w:w="1701"/>
        <w:gridCol w:w="562"/>
        <w:gridCol w:w="1280"/>
        <w:gridCol w:w="567"/>
        <w:gridCol w:w="2278"/>
        <w:gridCol w:w="505"/>
      </w:tblGrid>
      <w:tr w:rsidR="00F869BB" w:rsidRPr="00820593" w14:paraId="37CB88EB" w14:textId="77777777" w:rsidTr="00253B1C">
        <w:trPr>
          <w:trHeight w:val="451"/>
        </w:trPr>
        <w:tc>
          <w:tcPr>
            <w:tcW w:w="2127" w:type="dxa"/>
            <w:tcBorders>
              <w:top w:val="nil"/>
              <w:left w:val="nil"/>
              <w:bottom w:val="nil"/>
              <w:right w:val="nil"/>
            </w:tcBorders>
            <w:vAlign w:val="center"/>
          </w:tcPr>
          <w:p w14:paraId="567974E2" w14:textId="6382F172" w:rsidR="00F869BB" w:rsidRPr="0002732A" w:rsidRDefault="00F869BB" w:rsidP="00253B1C">
            <w:pPr>
              <w:rPr>
                <w:b/>
                <w:i/>
              </w:rPr>
            </w:pPr>
            <w:r>
              <w:rPr>
                <w:rFonts w:asciiTheme="minorHAnsi" w:hAnsiTheme="minorHAnsi"/>
                <w:b/>
                <w:i/>
              </w:rPr>
              <w:t xml:space="preserve">Clinical </w:t>
            </w:r>
            <w:r w:rsidRPr="0002732A">
              <w:rPr>
                <w:rFonts w:asciiTheme="minorHAnsi" w:hAnsiTheme="minorHAnsi"/>
                <w:b/>
                <w:i/>
              </w:rPr>
              <w:t>diagnosis</w:t>
            </w:r>
          </w:p>
        </w:tc>
        <w:tc>
          <w:tcPr>
            <w:tcW w:w="3543" w:type="dxa"/>
            <w:gridSpan w:val="3"/>
            <w:tcBorders>
              <w:top w:val="nil"/>
              <w:left w:val="nil"/>
              <w:bottom w:val="nil"/>
              <w:right w:val="single" w:sz="4" w:space="0" w:color="auto"/>
            </w:tcBorders>
            <w:vAlign w:val="center"/>
          </w:tcPr>
          <w:p w14:paraId="0C85E8D5" w14:textId="77777777" w:rsidR="00F869BB" w:rsidRPr="00820593" w:rsidRDefault="00F869BB" w:rsidP="00253B1C">
            <w:pPr>
              <w:rPr>
                <w:rFonts w:asciiTheme="minorHAnsi" w:hAnsiTheme="minorHAnsi"/>
              </w:rPr>
            </w:pPr>
            <w:r>
              <w:rPr>
                <w:rFonts w:asciiTheme="minorHAnsi" w:hAnsiTheme="minorHAnsi"/>
              </w:rPr>
              <w:t>Dysmotility/meconium/milk plug:</w:t>
            </w:r>
          </w:p>
        </w:tc>
        <w:tc>
          <w:tcPr>
            <w:tcW w:w="567" w:type="dxa"/>
            <w:tcBorders>
              <w:top w:val="single" w:sz="4" w:space="0" w:color="auto"/>
              <w:left w:val="single" w:sz="4" w:space="0" w:color="auto"/>
              <w:bottom w:val="single" w:sz="4" w:space="0" w:color="auto"/>
              <w:right w:val="single" w:sz="4" w:space="0" w:color="auto"/>
            </w:tcBorders>
            <w:vAlign w:val="center"/>
          </w:tcPr>
          <w:p w14:paraId="0841E7FB" w14:textId="77777777" w:rsidR="00F869BB" w:rsidRPr="00820593" w:rsidRDefault="00F869BB" w:rsidP="00253B1C">
            <w:pPr>
              <w:jc w:val="right"/>
              <w:rPr>
                <w:rFonts w:asciiTheme="minorHAnsi" w:hAnsiTheme="minorHAnsi"/>
                <w:b/>
                <w:color w:val="DBDBDB" w:themeColor="accent3" w:themeTint="66"/>
              </w:rPr>
            </w:pPr>
          </w:p>
        </w:tc>
        <w:tc>
          <w:tcPr>
            <w:tcW w:w="2278" w:type="dxa"/>
            <w:tcBorders>
              <w:top w:val="nil"/>
              <w:left w:val="single" w:sz="4" w:space="0" w:color="auto"/>
              <w:bottom w:val="nil"/>
              <w:right w:val="single" w:sz="4" w:space="0" w:color="auto"/>
            </w:tcBorders>
            <w:vAlign w:val="center"/>
          </w:tcPr>
          <w:p w14:paraId="636D4F4A" w14:textId="77777777" w:rsidR="00F869BB" w:rsidRPr="00820593" w:rsidRDefault="00F869BB" w:rsidP="00253B1C">
            <w:pPr>
              <w:jc w:val="right"/>
              <w:rPr>
                <w:rFonts w:asciiTheme="minorHAnsi" w:hAnsiTheme="minorHAnsi"/>
                <w:b/>
                <w:color w:val="DBDBDB" w:themeColor="accent3" w:themeTint="66"/>
              </w:rPr>
            </w:pPr>
            <w:r>
              <w:rPr>
                <w:rFonts w:asciiTheme="minorHAnsi" w:hAnsiTheme="minorHAnsi"/>
              </w:rPr>
              <w:t>Septic ileus:</w:t>
            </w:r>
          </w:p>
        </w:tc>
        <w:tc>
          <w:tcPr>
            <w:tcW w:w="505" w:type="dxa"/>
            <w:tcBorders>
              <w:top w:val="single" w:sz="4" w:space="0" w:color="auto"/>
              <w:left w:val="single" w:sz="4" w:space="0" w:color="auto"/>
              <w:bottom w:val="single" w:sz="4" w:space="0" w:color="auto"/>
              <w:right w:val="single" w:sz="4" w:space="0" w:color="auto"/>
            </w:tcBorders>
            <w:vAlign w:val="center"/>
          </w:tcPr>
          <w:p w14:paraId="7387B22E" w14:textId="77777777" w:rsidR="00F869BB" w:rsidRPr="00820593" w:rsidRDefault="00F869BB" w:rsidP="00253B1C">
            <w:pPr>
              <w:rPr>
                <w:rFonts w:asciiTheme="minorHAnsi" w:hAnsiTheme="minorHAnsi"/>
                <w:b/>
                <w:color w:val="DBDBDB" w:themeColor="accent3" w:themeTint="66"/>
              </w:rPr>
            </w:pPr>
          </w:p>
        </w:tc>
      </w:tr>
      <w:tr w:rsidR="00F869BB" w:rsidRPr="00820593" w14:paraId="29C24D38" w14:textId="77777777" w:rsidTr="00253B1C">
        <w:trPr>
          <w:trHeight w:val="144"/>
        </w:trPr>
        <w:tc>
          <w:tcPr>
            <w:tcW w:w="9020" w:type="dxa"/>
            <w:gridSpan w:val="7"/>
            <w:tcBorders>
              <w:top w:val="nil"/>
              <w:left w:val="nil"/>
              <w:bottom w:val="nil"/>
              <w:right w:val="nil"/>
            </w:tcBorders>
            <w:vAlign w:val="center"/>
          </w:tcPr>
          <w:p w14:paraId="1650831B" w14:textId="77777777" w:rsidR="00F869BB" w:rsidRPr="00BA4499" w:rsidRDefault="00F869BB" w:rsidP="00253B1C">
            <w:pPr>
              <w:jc w:val="right"/>
              <w:rPr>
                <w:rFonts w:asciiTheme="minorHAnsi" w:hAnsiTheme="minorHAnsi"/>
                <w:b/>
                <w:color w:val="DBDBDB" w:themeColor="accent3" w:themeTint="66"/>
                <w:sz w:val="10"/>
                <w:szCs w:val="10"/>
              </w:rPr>
            </w:pPr>
          </w:p>
        </w:tc>
      </w:tr>
      <w:tr w:rsidR="00F869BB" w:rsidRPr="00820593" w14:paraId="7725E07A" w14:textId="77777777" w:rsidTr="00253B1C">
        <w:trPr>
          <w:trHeight w:val="437"/>
        </w:trPr>
        <w:tc>
          <w:tcPr>
            <w:tcW w:w="3828" w:type="dxa"/>
            <w:gridSpan w:val="2"/>
            <w:tcBorders>
              <w:top w:val="nil"/>
              <w:left w:val="nil"/>
              <w:bottom w:val="nil"/>
              <w:right w:val="single" w:sz="4" w:space="0" w:color="auto"/>
            </w:tcBorders>
            <w:vAlign w:val="center"/>
          </w:tcPr>
          <w:p w14:paraId="1E192FD8" w14:textId="77777777" w:rsidR="00F869BB" w:rsidRDefault="00F869BB" w:rsidP="00253B1C">
            <w:pPr>
              <w:jc w:val="right"/>
              <w:rPr>
                <w:rFonts w:asciiTheme="minorHAnsi" w:hAnsiTheme="minorHAnsi"/>
              </w:rPr>
            </w:pPr>
            <w:r>
              <w:rPr>
                <w:rFonts w:asciiTheme="minorHAnsi" w:hAnsiTheme="minorHAnsi"/>
              </w:rPr>
              <w:t>Focal intestinal perforation (no NEC):</w:t>
            </w:r>
          </w:p>
        </w:tc>
        <w:tc>
          <w:tcPr>
            <w:tcW w:w="562" w:type="dxa"/>
            <w:tcBorders>
              <w:top w:val="single" w:sz="4" w:space="0" w:color="auto"/>
              <w:left w:val="single" w:sz="4" w:space="0" w:color="auto"/>
              <w:bottom w:val="single" w:sz="4" w:space="0" w:color="auto"/>
              <w:right w:val="single" w:sz="4" w:space="0" w:color="auto"/>
            </w:tcBorders>
            <w:vAlign w:val="center"/>
          </w:tcPr>
          <w:p w14:paraId="474D246B" w14:textId="77777777" w:rsidR="00F869BB" w:rsidRDefault="00F869BB" w:rsidP="00253B1C">
            <w:pPr>
              <w:jc w:val="right"/>
              <w:rPr>
                <w:rFonts w:asciiTheme="minorHAnsi" w:hAnsiTheme="minorHAnsi"/>
              </w:rPr>
            </w:pPr>
          </w:p>
        </w:tc>
        <w:tc>
          <w:tcPr>
            <w:tcW w:w="1280" w:type="dxa"/>
            <w:tcBorders>
              <w:top w:val="nil"/>
              <w:left w:val="single" w:sz="4" w:space="0" w:color="auto"/>
              <w:bottom w:val="nil"/>
              <w:right w:val="single" w:sz="4" w:space="0" w:color="auto"/>
            </w:tcBorders>
            <w:vAlign w:val="center"/>
          </w:tcPr>
          <w:p w14:paraId="757B0A7D" w14:textId="77777777" w:rsidR="00F869BB" w:rsidRDefault="00F869BB" w:rsidP="00253B1C">
            <w:pPr>
              <w:jc w:val="right"/>
              <w:rPr>
                <w:rFonts w:asciiTheme="minorHAnsi" w:hAnsiTheme="minorHAnsi"/>
              </w:rPr>
            </w:pPr>
            <w:r>
              <w:rPr>
                <w:rFonts w:asciiTheme="minorHAnsi" w:hAnsiTheme="minorHAnsi"/>
              </w:rPr>
              <w:t>NEC:</w:t>
            </w:r>
          </w:p>
        </w:tc>
        <w:tc>
          <w:tcPr>
            <w:tcW w:w="567" w:type="dxa"/>
            <w:tcBorders>
              <w:top w:val="single" w:sz="4" w:space="0" w:color="auto"/>
              <w:left w:val="single" w:sz="4" w:space="0" w:color="auto"/>
              <w:bottom w:val="single" w:sz="4" w:space="0" w:color="auto"/>
              <w:right w:val="single" w:sz="4" w:space="0" w:color="auto"/>
            </w:tcBorders>
            <w:vAlign w:val="center"/>
          </w:tcPr>
          <w:p w14:paraId="0C4E53A7" w14:textId="77777777" w:rsidR="00F869BB" w:rsidRPr="00820593" w:rsidRDefault="00F869BB" w:rsidP="00253B1C">
            <w:pPr>
              <w:jc w:val="right"/>
              <w:rPr>
                <w:rFonts w:asciiTheme="minorHAnsi" w:hAnsiTheme="minorHAnsi"/>
                <w:b/>
                <w:color w:val="DBDBDB" w:themeColor="accent3" w:themeTint="66"/>
              </w:rPr>
            </w:pPr>
          </w:p>
        </w:tc>
        <w:tc>
          <w:tcPr>
            <w:tcW w:w="2278" w:type="dxa"/>
            <w:tcBorders>
              <w:top w:val="nil"/>
              <w:left w:val="single" w:sz="4" w:space="0" w:color="auto"/>
              <w:bottom w:val="nil"/>
              <w:right w:val="single" w:sz="4" w:space="0" w:color="auto"/>
            </w:tcBorders>
            <w:vAlign w:val="center"/>
          </w:tcPr>
          <w:p w14:paraId="33EBD30F" w14:textId="77777777" w:rsidR="00F869BB" w:rsidRPr="00820593" w:rsidRDefault="00F869BB" w:rsidP="00253B1C">
            <w:pPr>
              <w:jc w:val="right"/>
              <w:rPr>
                <w:rFonts w:asciiTheme="minorHAnsi" w:hAnsiTheme="minorHAnsi"/>
                <w:b/>
                <w:color w:val="DBDBDB" w:themeColor="accent3" w:themeTint="66"/>
              </w:rPr>
            </w:pPr>
            <w:r>
              <w:rPr>
                <w:rFonts w:asciiTheme="minorHAnsi" w:hAnsiTheme="minorHAnsi"/>
              </w:rPr>
              <w:t>Other:</w:t>
            </w:r>
          </w:p>
        </w:tc>
        <w:tc>
          <w:tcPr>
            <w:tcW w:w="505" w:type="dxa"/>
            <w:tcBorders>
              <w:top w:val="single" w:sz="4" w:space="0" w:color="auto"/>
              <w:left w:val="single" w:sz="4" w:space="0" w:color="auto"/>
              <w:bottom w:val="single" w:sz="4" w:space="0" w:color="auto"/>
              <w:right w:val="single" w:sz="4" w:space="0" w:color="auto"/>
            </w:tcBorders>
            <w:vAlign w:val="center"/>
          </w:tcPr>
          <w:p w14:paraId="790CB26C" w14:textId="77777777" w:rsidR="00F869BB" w:rsidRPr="00820593" w:rsidRDefault="00F869BB" w:rsidP="00253B1C">
            <w:pPr>
              <w:jc w:val="right"/>
              <w:rPr>
                <w:rFonts w:asciiTheme="minorHAnsi" w:hAnsiTheme="minorHAnsi"/>
                <w:b/>
                <w:color w:val="DBDBDB" w:themeColor="accent3" w:themeTint="66"/>
              </w:rPr>
            </w:pPr>
          </w:p>
        </w:tc>
      </w:tr>
      <w:tr w:rsidR="00F869BB" w:rsidRPr="00820593" w14:paraId="5420B2C4" w14:textId="77777777" w:rsidTr="00253B1C">
        <w:trPr>
          <w:trHeight w:val="87"/>
        </w:trPr>
        <w:tc>
          <w:tcPr>
            <w:tcW w:w="5670" w:type="dxa"/>
            <w:gridSpan w:val="4"/>
            <w:tcBorders>
              <w:top w:val="nil"/>
              <w:left w:val="nil"/>
              <w:bottom w:val="single" w:sz="4" w:space="0" w:color="auto"/>
              <w:right w:val="nil"/>
            </w:tcBorders>
          </w:tcPr>
          <w:p w14:paraId="0321A348" w14:textId="77777777" w:rsidR="00F869BB" w:rsidRPr="0047560E" w:rsidRDefault="00F869BB" w:rsidP="00253B1C">
            <w:pPr>
              <w:rPr>
                <w:rFonts w:asciiTheme="minorHAnsi" w:hAnsiTheme="minorHAnsi"/>
                <w:sz w:val="8"/>
                <w:szCs w:val="8"/>
              </w:rPr>
            </w:pPr>
          </w:p>
        </w:tc>
        <w:tc>
          <w:tcPr>
            <w:tcW w:w="567" w:type="dxa"/>
            <w:tcBorders>
              <w:top w:val="single" w:sz="4" w:space="0" w:color="auto"/>
              <w:left w:val="nil"/>
              <w:bottom w:val="single" w:sz="4" w:space="0" w:color="auto"/>
              <w:right w:val="nil"/>
            </w:tcBorders>
          </w:tcPr>
          <w:p w14:paraId="3C81B77B" w14:textId="77777777" w:rsidR="00F869BB" w:rsidRPr="0047560E" w:rsidRDefault="00F869BB" w:rsidP="00253B1C">
            <w:pPr>
              <w:rPr>
                <w:rFonts w:asciiTheme="minorHAnsi" w:hAnsiTheme="minorHAnsi"/>
                <w:sz w:val="8"/>
                <w:szCs w:val="8"/>
              </w:rPr>
            </w:pPr>
          </w:p>
        </w:tc>
        <w:tc>
          <w:tcPr>
            <w:tcW w:w="2278" w:type="dxa"/>
            <w:tcBorders>
              <w:top w:val="nil"/>
              <w:left w:val="nil"/>
              <w:bottom w:val="single" w:sz="4" w:space="0" w:color="auto"/>
              <w:right w:val="nil"/>
            </w:tcBorders>
          </w:tcPr>
          <w:p w14:paraId="5768B79C" w14:textId="77777777" w:rsidR="00F869BB" w:rsidRPr="0047560E" w:rsidRDefault="00F869BB" w:rsidP="00253B1C">
            <w:pPr>
              <w:rPr>
                <w:rFonts w:asciiTheme="minorHAnsi" w:hAnsiTheme="minorHAnsi"/>
                <w:sz w:val="8"/>
                <w:szCs w:val="8"/>
              </w:rPr>
            </w:pPr>
          </w:p>
        </w:tc>
        <w:tc>
          <w:tcPr>
            <w:tcW w:w="505" w:type="dxa"/>
            <w:tcBorders>
              <w:top w:val="single" w:sz="4" w:space="0" w:color="auto"/>
              <w:left w:val="nil"/>
              <w:bottom w:val="single" w:sz="4" w:space="0" w:color="auto"/>
              <w:right w:val="nil"/>
            </w:tcBorders>
          </w:tcPr>
          <w:p w14:paraId="6758C8EA" w14:textId="77777777" w:rsidR="00F869BB" w:rsidRPr="0047560E" w:rsidRDefault="00F869BB" w:rsidP="00253B1C">
            <w:pPr>
              <w:rPr>
                <w:rFonts w:asciiTheme="minorHAnsi" w:hAnsiTheme="minorHAnsi"/>
                <w:sz w:val="8"/>
                <w:szCs w:val="8"/>
              </w:rPr>
            </w:pPr>
          </w:p>
        </w:tc>
      </w:tr>
      <w:tr w:rsidR="00F869BB" w:rsidRPr="00820593" w14:paraId="1147E40E" w14:textId="77777777" w:rsidTr="00253B1C">
        <w:trPr>
          <w:trHeight w:val="954"/>
        </w:trPr>
        <w:tc>
          <w:tcPr>
            <w:tcW w:w="9020" w:type="dxa"/>
            <w:gridSpan w:val="7"/>
            <w:tcBorders>
              <w:top w:val="single" w:sz="4" w:space="0" w:color="auto"/>
            </w:tcBorders>
          </w:tcPr>
          <w:p w14:paraId="0576E96A" w14:textId="77777777" w:rsidR="00F869BB" w:rsidRDefault="00F869BB" w:rsidP="00253B1C">
            <w:pPr>
              <w:rPr>
                <w:rFonts w:asciiTheme="minorHAnsi" w:hAnsiTheme="minorHAnsi"/>
              </w:rPr>
            </w:pPr>
            <w:r>
              <w:rPr>
                <w:rFonts w:asciiTheme="minorHAnsi" w:hAnsiTheme="minorHAnsi"/>
              </w:rPr>
              <w:t>If Other, give details:</w:t>
            </w:r>
          </w:p>
          <w:p w14:paraId="3DE543AD" w14:textId="77777777" w:rsidR="00F869BB" w:rsidRDefault="00F869BB" w:rsidP="00253B1C">
            <w:pPr>
              <w:rPr>
                <w:rFonts w:asciiTheme="minorHAnsi" w:hAnsiTheme="minorHAnsi"/>
                <w:b/>
                <w:color w:val="DBDBDB" w:themeColor="accent3" w:themeTint="66"/>
              </w:rPr>
            </w:pPr>
          </w:p>
          <w:p w14:paraId="40F16369" w14:textId="77777777" w:rsidR="00F869BB" w:rsidRDefault="00F869BB" w:rsidP="00253B1C">
            <w:pPr>
              <w:rPr>
                <w:rFonts w:asciiTheme="minorHAnsi" w:hAnsiTheme="minorHAnsi"/>
                <w:b/>
                <w:color w:val="DBDBDB" w:themeColor="accent3" w:themeTint="66"/>
              </w:rPr>
            </w:pPr>
          </w:p>
          <w:p w14:paraId="1F621838" w14:textId="77777777" w:rsidR="008A5930" w:rsidRPr="00820593" w:rsidRDefault="008A5930" w:rsidP="00253B1C">
            <w:pPr>
              <w:rPr>
                <w:rFonts w:asciiTheme="minorHAnsi" w:hAnsiTheme="minorHAnsi"/>
                <w:b/>
                <w:color w:val="DBDBDB" w:themeColor="accent3" w:themeTint="66"/>
              </w:rPr>
            </w:pPr>
          </w:p>
        </w:tc>
      </w:tr>
    </w:tbl>
    <w:p w14:paraId="50C5FA98" w14:textId="3530249D" w:rsidR="006324B5" w:rsidRPr="00820593" w:rsidRDefault="006324B5" w:rsidP="006324B5">
      <w:pPr>
        <w:rPr>
          <w:rFonts w:asciiTheme="minorHAnsi" w:hAnsiTheme="minorHAnsi"/>
        </w:rPr>
      </w:pPr>
    </w:p>
    <w:tbl>
      <w:tblPr>
        <w:tblStyle w:val="TableGrid"/>
        <w:tblW w:w="9010" w:type="dxa"/>
        <w:tblLook w:val="04A0" w:firstRow="1" w:lastRow="0" w:firstColumn="1" w:lastColumn="0" w:noHBand="0" w:noVBand="1"/>
      </w:tblPr>
      <w:tblGrid>
        <w:gridCol w:w="562"/>
        <w:gridCol w:w="8448"/>
      </w:tblGrid>
      <w:tr w:rsidR="008A5930" w:rsidRPr="00820593" w14:paraId="6980004A" w14:textId="77777777" w:rsidTr="00C32C8D">
        <w:tc>
          <w:tcPr>
            <w:tcW w:w="9010" w:type="dxa"/>
            <w:gridSpan w:val="2"/>
            <w:tcBorders>
              <w:top w:val="nil"/>
              <w:left w:val="nil"/>
              <w:bottom w:val="nil"/>
              <w:right w:val="nil"/>
            </w:tcBorders>
          </w:tcPr>
          <w:p w14:paraId="1C49E2C8" w14:textId="77777777" w:rsidR="008A5930" w:rsidRDefault="008A5930" w:rsidP="00773C03">
            <w:pPr>
              <w:rPr>
                <w:rFonts w:asciiTheme="minorHAnsi" w:hAnsiTheme="minorHAnsi"/>
                <w:b/>
              </w:rPr>
            </w:pPr>
            <w:r w:rsidRPr="00C4549C">
              <w:rPr>
                <w:rFonts w:asciiTheme="minorHAnsi" w:hAnsiTheme="minorHAnsi"/>
                <w:b/>
              </w:rPr>
              <w:t>Risk factors</w:t>
            </w:r>
          </w:p>
          <w:p w14:paraId="76E27A70" w14:textId="6E97FC68" w:rsidR="001032CE" w:rsidRPr="00C4549C" w:rsidRDefault="001032CE" w:rsidP="00773C03">
            <w:pPr>
              <w:rPr>
                <w:rFonts w:asciiTheme="minorHAnsi" w:hAnsiTheme="minorHAnsi"/>
                <w:b/>
              </w:rPr>
            </w:pPr>
          </w:p>
        </w:tc>
      </w:tr>
      <w:tr w:rsidR="006324B5" w:rsidRPr="00820593" w14:paraId="041353C7" w14:textId="77777777" w:rsidTr="00C32C8D">
        <w:tc>
          <w:tcPr>
            <w:tcW w:w="562" w:type="dxa"/>
            <w:tcBorders>
              <w:top w:val="single" w:sz="4" w:space="0" w:color="auto"/>
              <w:left w:val="single" w:sz="4" w:space="0" w:color="auto"/>
              <w:bottom w:val="single" w:sz="4" w:space="0" w:color="auto"/>
              <w:right w:val="single" w:sz="4" w:space="0" w:color="auto"/>
            </w:tcBorders>
          </w:tcPr>
          <w:p w14:paraId="562B6A11" w14:textId="77777777" w:rsidR="006324B5" w:rsidRPr="002B7539" w:rsidRDefault="006324B5" w:rsidP="00773C03">
            <w:pPr>
              <w:rPr>
                <w:rFonts w:asciiTheme="minorHAnsi" w:hAnsiTheme="minorHAnsi"/>
                <w:sz w:val="28"/>
                <w:szCs w:val="28"/>
              </w:rPr>
            </w:pPr>
          </w:p>
        </w:tc>
        <w:tc>
          <w:tcPr>
            <w:tcW w:w="8448" w:type="dxa"/>
            <w:tcBorders>
              <w:top w:val="nil"/>
              <w:left w:val="single" w:sz="4" w:space="0" w:color="auto"/>
              <w:bottom w:val="nil"/>
              <w:right w:val="nil"/>
            </w:tcBorders>
          </w:tcPr>
          <w:p w14:paraId="5A90E7A4" w14:textId="7643A124" w:rsidR="006324B5" w:rsidRPr="002C1911" w:rsidRDefault="008A5930" w:rsidP="00773C03">
            <w:pPr>
              <w:rPr>
                <w:rFonts w:asciiTheme="minorHAnsi" w:hAnsiTheme="minorHAnsi"/>
              </w:rPr>
            </w:pPr>
            <w:r w:rsidRPr="002C1911">
              <w:rPr>
                <w:rFonts w:asciiTheme="minorHAnsi" w:hAnsiTheme="minorHAnsi"/>
              </w:rPr>
              <w:t>W</w:t>
            </w:r>
            <w:r w:rsidR="006324B5" w:rsidRPr="002C1911">
              <w:rPr>
                <w:rFonts w:asciiTheme="minorHAnsi" w:hAnsiTheme="minorHAnsi"/>
              </w:rPr>
              <w:t xml:space="preserve">eight &lt;2,500g or gestation &lt;37 weeks </w:t>
            </w:r>
          </w:p>
        </w:tc>
      </w:tr>
      <w:tr w:rsidR="006324B5" w:rsidRPr="00820593" w14:paraId="1F572132" w14:textId="77777777" w:rsidTr="00D13B74">
        <w:tc>
          <w:tcPr>
            <w:tcW w:w="562" w:type="dxa"/>
            <w:tcBorders>
              <w:top w:val="single" w:sz="4" w:space="0" w:color="auto"/>
              <w:left w:val="single" w:sz="4" w:space="0" w:color="auto"/>
              <w:bottom w:val="single" w:sz="4" w:space="0" w:color="auto"/>
              <w:right w:val="single" w:sz="4" w:space="0" w:color="auto"/>
            </w:tcBorders>
          </w:tcPr>
          <w:p w14:paraId="74819A8F" w14:textId="77777777" w:rsidR="006324B5" w:rsidRPr="002B7539" w:rsidRDefault="006324B5" w:rsidP="00773C03">
            <w:pPr>
              <w:rPr>
                <w:rFonts w:asciiTheme="minorHAnsi" w:hAnsiTheme="minorHAnsi"/>
                <w:sz w:val="28"/>
                <w:szCs w:val="28"/>
              </w:rPr>
            </w:pPr>
          </w:p>
        </w:tc>
        <w:tc>
          <w:tcPr>
            <w:tcW w:w="8448" w:type="dxa"/>
            <w:tcBorders>
              <w:top w:val="nil"/>
              <w:left w:val="single" w:sz="4" w:space="0" w:color="auto"/>
              <w:bottom w:val="nil"/>
              <w:right w:val="nil"/>
            </w:tcBorders>
          </w:tcPr>
          <w:p w14:paraId="2B1352AB" w14:textId="14CBC9B2" w:rsidR="006324B5" w:rsidRPr="002C1911" w:rsidRDefault="008A5930" w:rsidP="00773C03">
            <w:pPr>
              <w:rPr>
                <w:rFonts w:asciiTheme="minorHAnsi" w:hAnsiTheme="minorHAnsi"/>
              </w:rPr>
            </w:pPr>
            <w:r w:rsidRPr="002C1911">
              <w:rPr>
                <w:rFonts w:asciiTheme="minorHAnsi" w:hAnsiTheme="minorHAnsi"/>
              </w:rPr>
              <w:t>P</w:t>
            </w:r>
            <w:r w:rsidR="006324B5" w:rsidRPr="002C1911">
              <w:rPr>
                <w:rFonts w:asciiTheme="minorHAnsi" w:hAnsiTheme="minorHAnsi"/>
              </w:rPr>
              <w:t xml:space="preserve">erinatal asphyxia     </w:t>
            </w:r>
          </w:p>
        </w:tc>
      </w:tr>
      <w:tr w:rsidR="006324B5" w:rsidRPr="00820593" w14:paraId="316A6166" w14:textId="77777777" w:rsidTr="00D13B74">
        <w:tc>
          <w:tcPr>
            <w:tcW w:w="562" w:type="dxa"/>
            <w:tcBorders>
              <w:top w:val="single" w:sz="4" w:space="0" w:color="auto"/>
              <w:left w:val="single" w:sz="4" w:space="0" w:color="auto"/>
              <w:bottom w:val="single" w:sz="4" w:space="0" w:color="auto"/>
              <w:right w:val="single" w:sz="4" w:space="0" w:color="auto"/>
            </w:tcBorders>
          </w:tcPr>
          <w:p w14:paraId="6CA1420B" w14:textId="77777777" w:rsidR="006324B5" w:rsidRPr="002B7539" w:rsidRDefault="006324B5" w:rsidP="00773C03">
            <w:pPr>
              <w:rPr>
                <w:rFonts w:asciiTheme="minorHAnsi" w:hAnsiTheme="minorHAnsi"/>
                <w:sz w:val="28"/>
                <w:szCs w:val="28"/>
              </w:rPr>
            </w:pPr>
          </w:p>
        </w:tc>
        <w:tc>
          <w:tcPr>
            <w:tcW w:w="8448" w:type="dxa"/>
            <w:tcBorders>
              <w:top w:val="nil"/>
              <w:left w:val="single" w:sz="4" w:space="0" w:color="auto"/>
              <w:bottom w:val="nil"/>
              <w:right w:val="nil"/>
            </w:tcBorders>
          </w:tcPr>
          <w:p w14:paraId="016F99C2" w14:textId="3F398FF1" w:rsidR="006324B5" w:rsidRPr="002C1911" w:rsidRDefault="008A5930" w:rsidP="00773C03">
            <w:pPr>
              <w:rPr>
                <w:rFonts w:asciiTheme="minorHAnsi" w:hAnsiTheme="minorHAnsi"/>
              </w:rPr>
            </w:pPr>
            <w:r w:rsidRPr="002C1911">
              <w:rPr>
                <w:rFonts w:asciiTheme="minorHAnsi" w:hAnsiTheme="minorHAnsi"/>
              </w:rPr>
              <w:t>C</w:t>
            </w:r>
            <w:r w:rsidR="006324B5" w:rsidRPr="002C1911">
              <w:rPr>
                <w:rFonts w:asciiTheme="minorHAnsi" w:hAnsiTheme="minorHAnsi"/>
              </w:rPr>
              <w:t>ongenital heart disease</w:t>
            </w:r>
            <w:r w:rsidR="00EE3174" w:rsidRPr="002C1911">
              <w:rPr>
                <w:rFonts w:asciiTheme="minorHAnsi" w:hAnsiTheme="minorHAnsi"/>
              </w:rPr>
              <w:t xml:space="preserve"> / </w:t>
            </w:r>
            <w:r w:rsidR="006324B5" w:rsidRPr="002C1911">
              <w:rPr>
                <w:rFonts w:asciiTheme="minorHAnsi" w:hAnsiTheme="minorHAnsi"/>
              </w:rPr>
              <w:t>PDA</w:t>
            </w:r>
          </w:p>
        </w:tc>
      </w:tr>
      <w:tr w:rsidR="006324B5" w:rsidRPr="00820593" w14:paraId="68C7CFFD" w14:textId="77777777" w:rsidTr="008A5930">
        <w:trPr>
          <w:trHeight w:val="359"/>
        </w:trPr>
        <w:tc>
          <w:tcPr>
            <w:tcW w:w="562" w:type="dxa"/>
            <w:tcBorders>
              <w:top w:val="single" w:sz="4" w:space="0" w:color="auto"/>
              <w:left w:val="single" w:sz="4" w:space="0" w:color="auto"/>
              <w:bottom w:val="single" w:sz="4" w:space="0" w:color="auto"/>
              <w:right w:val="single" w:sz="4" w:space="0" w:color="auto"/>
            </w:tcBorders>
          </w:tcPr>
          <w:p w14:paraId="59274931" w14:textId="77777777" w:rsidR="006324B5" w:rsidRPr="002B7539" w:rsidRDefault="006324B5" w:rsidP="00773C03">
            <w:pPr>
              <w:rPr>
                <w:rFonts w:asciiTheme="minorHAnsi" w:hAnsiTheme="minorHAnsi"/>
                <w:sz w:val="28"/>
                <w:szCs w:val="28"/>
              </w:rPr>
            </w:pPr>
          </w:p>
        </w:tc>
        <w:tc>
          <w:tcPr>
            <w:tcW w:w="8448" w:type="dxa"/>
            <w:tcBorders>
              <w:top w:val="nil"/>
              <w:left w:val="single" w:sz="4" w:space="0" w:color="auto"/>
              <w:bottom w:val="nil"/>
              <w:right w:val="nil"/>
            </w:tcBorders>
          </w:tcPr>
          <w:p w14:paraId="532FB88D" w14:textId="260EA151" w:rsidR="006324B5" w:rsidRPr="002C1911" w:rsidRDefault="008A5930" w:rsidP="00773C03">
            <w:pPr>
              <w:rPr>
                <w:rFonts w:asciiTheme="minorHAnsi" w:hAnsiTheme="minorHAnsi"/>
              </w:rPr>
            </w:pPr>
            <w:r w:rsidRPr="002C1911">
              <w:rPr>
                <w:rFonts w:asciiTheme="minorHAnsi" w:hAnsiTheme="minorHAnsi"/>
              </w:rPr>
              <w:t>T</w:t>
            </w:r>
            <w:r w:rsidR="006324B5" w:rsidRPr="002C1911">
              <w:rPr>
                <w:rFonts w:asciiTheme="minorHAnsi" w:hAnsiTheme="minorHAnsi"/>
              </w:rPr>
              <w:t>reatment with indomethacin</w:t>
            </w:r>
          </w:p>
        </w:tc>
      </w:tr>
      <w:tr w:rsidR="006324B5" w:rsidRPr="00820593" w14:paraId="2DF0029A" w14:textId="77777777" w:rsidTr="00C60AF7">
        <w:trPr>
          <w:trHeight w:val="377"/>
        </w:trPr>
        <w:tc>
          <w:tcPr>
            <w:tcW w:w="562" w:type="dxa"/>
            <w:tcBorders>
              <w:top w:val="single" w:sz="4" w:space="0" w:color="auto"/>
              <w:left w:val="single" w:sz="4" w:space="0" w:color="auto"/>
              <w:bottom w:val="single" w:sz="4" w:space="0" w:color="auto"/>
              <w:right w:val="single" w:sz="4" w:space="0" w:color="auto"/>
            </w:tcBorders>
          </w:tcPr>
          <w:p w14:paraId="548303C9" w14:textId="77777777" w:rsidR="006324B5" w:rsidRPr="002B7539" w:rsidRDefault="006324B5" w:rsidP="00773C03">
            <w:pPr>
              <w:rPr>
                <w:rFonts w:asciiTheme="minorHAnsi" w:hAnsiTheme="minorHAnsi"/>
                <w:sz w:val="28"/>
                <w:szCs w:val="28"/>
              </w:rPr>
            </w:pPr>
          </w:p>
        </w:tc>
        <w:tc>
          <w:tcPr>
            <w:tcW w:w="8448" w:type="dxa"/>
            <w:tcBorders>
              <w:top w:val="nil"/>
              <w:left w:val="single" w:sz="4" w:space="0" w:color="auto"/>
              <w:bottom w:val="nil"/>
              <w:right w:val="nil"/>
            </w:tcBorders>
          </w:tcPr>
          <w:p w14:paraId="41351EEB" w14:textId="308112E7" w:rsidR="006324B5" w:rsidRPr="002C1911" w:rsidRDefault="008A5930" w:rsidP="00773C03">
            <w:pPr>
              <w:rPr>
                <w:rFonts w:asciiTheme="minorHAnsi" w:hAnsiTheme="minorHAnsi"/>
              </w:rPr>
            </w:pPr>
            <w:r w:rsidRPr="002C1911">
              <w:rPr>
                <w:rFonts w:asciiTheme="minorHAnsi" w:hAnsiTheme="minorHAnsi"/>
              </w:rPr>
              <w:t>P</w:t>
            </w:r>
            <w:r w:rsidR="006324B5" w:rsidRPr="002C1911">
              <w:rPr>
                <w:rFonts w:asciiTheme="minorHAnsi" w:hAnsiTheme="minorHAnsi"/>
              </w:rPr>
              <w:t>olycythaemia</w:t>
            </w:r>
          </w:p>
        </w:tc>
      </w:tr>
      <w:tr w:rsidR="006324B5" w:rsidRPr="00820593" w14:paraId="73D0DE8C" w14:textId="77777777" w:rsidTr="00C32C8D">
        <w:tc>
          <w:tcPr>
            <w:tcW w:w="562" w:type="dxa"/>
            <w:tcBorders>
              <w:top w:val="single" w:sz="4" w:space="0" w:color="auto"/>
              <w:left w:val="single" w:sz="4" w:space="0" w:color="auto"/>
              <w:bottom w:val="single" w:sz="4" w:space="0" w:color="auto"/>
              <w:right w:val="single" w:sz="4" w:space="0" w:color="auto"/>
            </w:tcBorders>
          </w:tcPr>
          <w:p w14:paraId="6BA090A1" w14:textId="77777777" w:rsidR="006324B5" w:rsidRPr="002B7539" w:rsidRDefault="006324B5" w:rsidP="00773C03">
            <w:pPr>
              <w:rPr>
                <w:rFonts w:asciiTheme="minorHAnsi" w:hAnsiTheme="minorHAnsi"/>
                <w:sz w:val="28"/>
                <w:szCs w:val="28"/>
              </w:rPr>
            </w:pPr>
          </w:p>
        </w:tc>
        <w:tc>
          <w:tcPr>
            <w:tcW w:w="8448" w:type="dxa"/>
            <w:tcBorders>
              <w:top w:val="nil"/>
              <w:left w:val="single" w:sz="4" w:space="0" w:color="auto"/>
              <w:bottom w:val="nil"/>
              <w:right w:val="nil"/>
            </w:tcBorders>
          </w:tcPr>
          <w:p w14:paraId="09D963A8" w14:textId="79F04421" w:rsidR="006324B5" w:rsidRPr="002C1911" w:rsidRDefault="008A5930" w:rsidP="00773C03">
            <w:pPr>
              <w:rPr>
                <w:rFonts w:asciiTheme="minorHAnsi" w:hAnsiTheme="minorHAnsi"/>
              </w:rPr>
            </w:pPr>
            <w:r w:rsidRPr="002C1911">
              <w:rPr>
                <w:rFonts w:asciiTheme="minorHAnsi" w:hAnsiTheme="minorHAnsi"/>
              </w:rPr>
              <w:t>B</w:t>
            </w:r>
            <w:r w:rsidR="006324B5" w:rsidRPr="002C1911">
              <w:rPr>
                <w:rFonts w:asciiTheme="minorHAnsi" w:hAnsiTheme="minorHAnsi"/>
              </w:rPr>
              <w:t>lood transfusion</w:t>
            </w:r>
          </w:p>
        </w:tc>
      </w:tr>
      <w:tr w:rsidR="00B653C8" w:rsidRPr="00820593" w14:paraId="65DEF15F" w14:textId="77777777" w:rsidTr="00C32C8D">
        <w:tc>
          <w:tcPr>
            <w:tcW w:w="562" w:type="dxa"/>
            <w:tcBorders>
              <w:top w:val="single" w:sz="4" w:space="0" w:color="auto"/>
              <w:left w:val="single" w:sz="4" w:space="0" w:color="auto"/>
              <w:bottom w:val="single" w:sz="4" w:space="0" w:color="auto"/>
              <w:right w:val="single" w:sz="4" w:space="0" w:color="auto"/>
            </w:tcBorders>
          </w:tcPr>
          <w:p w14:paraId="45AC22F1" w14:textId="77777777" w:rsidR="00B653C8" w:rsidRPr="002B7539" w:rsidRDefault="00B653C8" w:rsidP="00773C03">
            <w:pPr>
              <w:rPr>
                <w:rFonts w:asciiTheme="minorHAnsi" w:hAnsiTheme="minorHAnsi"/>
                <w:sz w:val="28"/>
                <w:szCs w:val="28"/>
              </w:rPr>
            </w:pPr>
          </w:p>
        </w:tc>
        <w:tc>
          <w:tcPr>
            <w:tcW w:w="8448" w:type="dxa"/>
            <w:tcBorders>
              <w:top w:val="nil"/>
              <w:left w:val="single" w:sz="4" w:space="0" w:color="auto"/>
              <w:bottom w:val="nil"/>
              <w:right w:val="nil"/>
            </w:tcBorders>
          </w:tcPr>
          <w:p w14:paraId="77C5446D" w14:textId="0ECCD43C" w:rsidR="00B653C8" w:rsidRPr="002C1911" w:rsidRDefault="002C1911" w:rsidP="00773C03">
            <w:pPr>
              <w:rPr>
                <w:rFonts w:asciiTheme="minorHAnsi" w:eastAsia="Times New Roman" w:hAnsiTheme="minorHAnsi"/>
              </w:rPr>
            </w:pPr>
            <w:r w:rsidRPr="002C1911">
              <w:rPr>
                <w:rFonts w:asciiTheme="minorHAnsi" w:eastAsia="Times New Roman" w:hAnsiTheme="minorHAnsi"/>
              </w:rPr>
              <w:t>Umbilical arterial catheter (UAC)</w:t>
            </w:r>
          </w:p>
        </w:tc>
      </w:tr>
      <w:tr w:rsidR="00B653C8" w:rsidRPr="00820593" w14:paraId="02C837D0" w14:textId="77777777" w:rsidTr="00C32C8D">
        <w:tc>
          <w:tcPr>
            <w:tcW w:w="562" w:type="dxa"/>
            <w:tcBorders>
              <w:top w:val="single" w:sz="4" w:space="0" w:color="auto"/>
              <w:left w:val="single" w:sz="4" w:space="0" w:color="auto"/>
              <w:bottom w:val="single" w:sz="4" w:space="0" w:color="auto"/>
              <w:right w:val="single" w:sz="4" w:space="0" w:color="auto"/>
            </w:tcBorders>
          </w:tcPr>
          <w:p w14:paraId="7E3FDC64" w14:textId="77777777" w:rsidR="00B653C8" w:rsidRPr="002B7539" w:rsidRDefault="00B653C8" w:rsidP="00773C03">
            <w:pPr>
              <w:rPr>
                <w:rFonts w:asciiTheme="minorHAnsi" w:hAnsiTheme="minorHAnsi"/>
                <w:sz w:val="28"/>
                <w:szCs w:val="28"/>
              </w:rPr>
            </w:pPr>
          </w:p>
        </w:tc>
        <w:tc>
          <w:tcPr>
            <w:tcW w:w="8448" w:type="dxa"/>
            <w:tcBorders>
              <w:top w:val="nil"/>
              <w:left w:val="single" w:sz="4" w:space="0" w:color="auto"/>
              <w:bottom w:val="nil"/>
              <w:right w:val="nil"/>
            </w:tcBorders>
          </w:tcPr>
          <w:p w14:paraId="72F6D7F8" w14:textId="6735CB09" w:rsidR="00B653C8" w:rsidRPr="002C1911" w:rsidRDefault="002C1911" w:rsidP="00773C03">
            <w:pPr>
              <w:rPr>
                <w:rFonts w:asciiTheme="minorHAnsi" w:eastAsia="Times New Roman" w:hAnsiTheme="minorHAnsi"/>
              </w:rPr>
            </w:pPr>
            <w:r w:rsidRPr="002C1911">
              <w:rPr>
                <w:rFonts w:asciiTheme="minorHAnsi" w:eastAsia="Times New Roman" w:hAnsiTheme="minorHAnsi"/>
              </w:rPr>
              <w:t>Umbilical venous catheter (UVC)</w:t>
            </w:r>
          </w:p>
        </w:tc>
      </w:tr>
      <w:tr w:rsidR="00B653C8" w:rsidRPr="00820593" w14:paraId="467AB502" w14:textId="77777777" w:rsidTr="00C32C8D">
        <w:tc>
          <w:tcPr>
            <w:tcW w:w="562" w:type="dxa"/>
            <w:tcBorders>
              <w:top w:val="single" w:sz="4" w:space="0" w:color="auto"/>
              <w:left w:val="single" w:sz="4" w:space="0" w:color="auto"/>
              <w:bottom w:val="single" w:sz="4" w:space="0" w:color="auto"/>
              <w:right w:val="single" w:sz="4" w:space="0" w:color="auto"/>
            </w:tcBorders>
          </w:tcPr>
          <w:p w14:paraId="247C127B" w14:textId="77777777" w:rsidR="00B653C8" w:rsidRPr="002B7539" w:rsidRDefault="00B653C8" w:rsidP="00773C03">
            <w:pPr>
              <w:rPr>
                <w:rFonts w:asciiTheme="minorHAnsi" w:hAnsiTheme="minorHAnsi"/>
                <w:sz w:val="28"/>
                <w:szCs w:val="28"/>
              </w:rPr>
            </w:pPr>
          </w:p>
        </w:tc>
        <w:tc>
          <w:tcPr>
            <w:tcW w:w="8448" w:type="dxa"/>
            <w:tcBorders>
              <w:top w:val="nil"/>
              <w:left w:val="single" w:sz="4" w:space="0" w:color="auto"/>
              <w:bottom w:val="nil"/>
              <w:right w:val="nil"/>
            </w:tcBorders>
          </w:tcPr>
          <w:p w14:paraId="46DDCFD3" w14:textId="090A4716" w:rsidR="00B653C8" w:rsidRPr="002C1911" w:rsidRDefault="002C1911" w:rsidP="00773C03">
            <w:pPr>
              <w:rPr>
                <w:rFonts w:asciiTheme="minorHAnsi" w:eastAsia="Times New Roman" w:hAnsiTheme="minorHAnsi"/>
              </w:rPr>
            </w:pPr>
            <w:r w:rsidRPr="002C1911">
              <w:rPr>
                <w:rFonts w:asciiTheme="minorHAnsi" w:eastAsia="Times New Roman" w:hAnsiTheme="minorHAnsi"/>
              </w:rPr>
              <w:t xml:space="preserve">Respiratory Distress Syndrome </w:t>
            </w:r>
          </w:p>
        </w:tc>
      </w:tr>
    </w:tbl>
    <w:p w14:paraId="042F333C" w14:textId="77777777" w:rsidR="00A76D2B" w:rsidRDefault="00A76D2B">
      <w:r>
        <w:br w:type="page"/>
      </w:r>
    </w:p>
    <w:tbl>
      <w:tblPr>
        <w:tblStyle w:val="TableGrid"/>
        <w:tblW w:w="9010" w:type="dxa"/>
        <w:tblLook w:val="04A0" w:firstRow="1" w:lastRow="0" w:firstColumn="1" w:lastColumn="0" w:noHBand="0" w:noVBand="1"/>
      </w:tblPr>
      <w:tblGrid>
        <w:gridCol w:w="562"/>
        <w:gridCol w:w="8448"/>
      </w:tblGrid>
      <w:tr w:rsidR="00C4549C" w:rsidRPr="00820593" w14:paraId="64D0A7F2" w14:textId="77777777" w:rsidTr="00C32C8D">
        <w:tc>
          <w:tcPr>
            <w:tcW w:w="9010" w:type="dxa"/>
            <w:gridSpan w:val="2"/>
            <w:tcBorders>
              <w:top w:val="nil"/>
              <w:left w:val="nil"/>
              <w:bottom w:val="nil"/>
              <w:right w:val="nil"/>
            </w:tcBorders>
          </w:tcPr>
          <w:p w14:paraId="5405748C" w14:textId="5008FF19" w:rsidR="00C32C8D" w:rsidRDefault="00C32C8D" w:rsidP="00773C03">
            <w:pPr>
              <w:rPr>
                <w:rFonts w:asciiTheme="minorHAnsi" w:hAnsiTheme="minorHAnsi"/>
                <w:b/>
              </w:rPr>
            </w:pPr>
          </w:p>
          <w:p w14:paraId="15B1E5FC" w14:textId="5D54655A" w:rsidR="00C4549C" w:rsidRPr="009A24B5" w:rsidRDefault="00C4549C" w:rsidP="00773C03">
            <w:pPr>
              <w:rPr>
                <w:rFonts w:asciiTheme="minorHAnsi" w:hAnsiTheme="minorHAnsi"/>
                <w:b/>
              </w:rPr>
            </w:pPr>
            <w:r w:rsidRPr="009A24B5">
              <w:rPr>
                <w:rFonts w:asciiTheme="minorHAnsi" w:hAnsiTheme="minorHAnsi"/>
                <w:b/>
              </w:rPr>
              <w:t>Clin</w:t>
            </w:r>
            <w:r w:rsidR="00F01F1B">
              <w:rPr>
                <w:rFonts w:asciiTheme="minorHAnsi" w:hAnsiTheme="minorHAnsi"/>
                <w:b/>
              </w:rPr>
              <w:t>i</w:t>
            </w:r>
            <w:r w:rsidRPr="009A24B5">
              <w:rPr>
                <w:rFonts w:asciiTheme="minorHAnsi" w:hAnsiTheme="minorHAnsi"/>
                <w:b/>
              </w:rPr>
              <w:t>cal signs</w:t>
            </w:r>
          </w:p>
        </w:tc>
      </w:tr>
      <w:tr w:rsidR="006324B5" w:rsidRPr="00820593" w14:paraId="2FCA7433" w14:textId="77777777" w:rsidTr="00C32C8D">
        <w:tc>
          <w:tcPr>
            <w:tcW w:w="562" w:type="dxa"/>
            <w:tcBorders>
              <w:top w:val="single" w:sz="4" w:space="0" w:color="auto"/>
              <w:left w:val="single" w:sz="4" w:space="0" w:color="auto"/>
              <w:bottom w:val="single" w:sz="4" w:space="0" w:color="auto"/>
              <w:right w:val="single" w:sz="4" w:space="0" w:color="auto"/>
            </w:tcBorders>
          </w:tcPr>
          <w:p w14:paraId="2EF69BBE" w14:textId="77777777" w:rsidR="006324B5" w:rsidRPr="002B7539" w:rsidRDefault="006324B5" w:rsidP="00773C03">
            <w:pPr>
              <w:rPr>
                <w:rFonts w:asciiTheme="minorHAnsi" w:hAnsiTheme="minorHAnsi"/>
                <w:sz w:val="28"/>
                <w:szCs w:val="28"/>
              </w:rPr>
            </w:pPr>
            <w:r w:rsidRPr="002B7539">
              <w:rPr>
                <w:rFonts w:asciiTheme="minorHAnsi" w:hAnsiTheme="minorHAnsi"/>
                <w:sz w:val="28"/>
                <w:szCs w:val="28"/>
              </w:rPr>
              <w:t xml:space="preserve"> </w:t>
            </w:r>
          </w:p>
        </w:tc>
        <w:tc>
          <w:tcPr>
            <w:tcW w:w="8448" w:type="dxa"/>
            <w:tcBorders>
              <w:top w:val="nil"/>
              <w:left w:val="single" w:sz="4" w:space="0" w:color="auto"/>
              <w:bottom w:val="nil"/>
              <w:right w:val="nil"/>
            </w:tcBorders>
          </w:tcPr>
          <w:p w14:paraId="45C19DAB" w14:textId="32B365A9" w:rsidR="006324B5" w:rsidRPr="00820593" w:rsidRDefault="00C4549C" w:rsidP="00773C03">
            <w:pPr>
              <w:rPr>
                <w:rFonts w:asciiTheme="minorHAnsi" w:hAnsiTheme="minorHAnsi"/>
              </w:rPr>
            </w:pPr>
            <w:r>
              <w:rPr>
                <w:rFonts w:asciiTheme="minorHAnsi" w:hAnsiTheme="minorHAnsi"/>
              </w:rPr>
              <w:t>A</w:t>
            </w:r>
            <w:r w:rsidR="006324B5" w:rsidRPr="00820593">
              <w:rPr>
                <w:rFonts w:asciiTheme="minorHAnsi" w:hAnsiTheme="minorHAnsi"/>
              </w:rPr>
              <w:t xml:space="preserve">bdominal distension </w:t>
            </w:r>
          </w:p>
        </w:tc>
      </w:tr>
      <w:tr w:rsidR="006324B5" w:rsidRPr="00820593" w14:paraId="6A7A4275" w14:textId="77777777" w:rsidTr="00C4549C">
        <w:trPr>
          <w:trHeight w:val="386"/>
        </w:trPr>
        <w:tc>
          <w:tcPr>
            <w:tcW w:w="562" w:type="dxa"/>
            <w:tcBorders>
              <w:top w:val="single" w:sz="4" w:space="0" w:color="auto"/>
              <w:left w:val="single" w:sz="4" w:space="0" w:color="auto"/>
              <w:bottom w:val="single" w:sz="4" w:space="0" w:color="auto"/>
              <w:right w:val="single" w:sz="4" w:space="0" w:color="auto"/>
            </w:tcBorders>
          </w:tcPr>
          <w:p w14:paraId="04D8A285" w14:textId="77777777" w:rsidR="006324B5" w:rsidRPr="002B7539" w:rsidRDefault="006324B5" w:rsidP="00773C03">
            <w:pPr>
              <w:rPr>
                <w:rFonts w:asciiTheme="minorHAnsi" w:hAnsiTheme="minorHAnsi"/>
                <w:sz w:val="28"/>
                <w:szCs w:val="28"/>
              </w:rPr>
            </w:pPr>
          </w:p>
        </w:tc>
        <w:tc>
          <w:tcPr>
            <w:tcW w:w="8448" w:type="dxa"/>
            <w:tcBorders>
              <w:top w:val="nil"/>
              <w:left w:val="single" w:sz="4" w:space="0" w:color="auto"/>
              <w:bottom w:val="nil"/>
              <w:right w:val="nil"/>
            </w:tcBorders>
          </w:tcPr>
          <w:p w14:paraId="05DF8191" w14:textId="56A8EEB1" w:rsidR="006324B5" w:rsidRPr="00820593" w:rsidRDefault="00452DA9" w:rsidP="00773C03">
            <w:pPr>
              <w:rPr>
                <w:rFonts w:asciiTheme="minorHAnsi" w:hAnsiTheme="minorHAnsi"/>
              </w:rPr>
            </w:pPr>
            <w:r>
              <w:rPr>
                <w:rFonts w:asciiTheme="minorHAnsi" w:hAnsiTheme="minorHAnsi"/>
              </w:rPr>
              <w:t>Abdominal tenderness: possible</w:t>
            </w:r>
            <w:r w:rsidR="00C60AF7">
              <w:rPr>
                <w:rFonts w:asciiTheme="minorHAnsi" w:hAnsiTheme="minorHAnsi"/>
              </w:rPr>
              <w:t xml:space="preserve"> </w:t>
            </w:r>
            <w:r>
              <w:rPr>
                <w:rFonts w:asciiTheme="minorHAnsi" w:hAnsiTheme="minorHAnsi"/>
              </w:rPr>
              <w:t>/</w:t>
            </w:r>
            <w:r w:rsidR="00C60AF7">
              <w:rPr>
                <w:rFonts w:asciiTheme="minorHAnsi" w:hAnsiTheme="minorHAnsi"/>
              </w:rPr>
              <w:t xml:space="preserve"> </w:t>
            </w:r>
            <w:r>
              <w:rPr>
                <w:rFonts w:asciiTheme="minorHAnsi" w:hAnsiTheme="minorHAnsi"/>
              </w:rPr>
              <w:t>definite (please circle)</w:t>
            </w:r>
          </w:p>
        </w:tc>
      </w:tr>
      <w:tr w:rsidR="00C60AF7" w:rsidRPr="00820593" w14:paraId="34E30308" w14:textId="77777777" w:rsidTr="00F7594E">
        <w:trPr>
          <w:trHeight w:val="413"/>
        </w:trPr>
        <w:tc>
          <w:tcPr>
            <w:tcW w:w="562" w:type="dxa"/>
            <w:tcBorders>
              <w:top w:val="single" w:sz="4" w:space="0" w:color="auto"/>
              <w:left w:val="single" w:sz="4" w:space="0" w:color="auto"/>
              <w:bottom w:val="single" w:sz="4" w:space="0" w:color="auto"/>
              <w:right w:val="single" w:sz="4" w:space="0" w:color="auto"/>
            </w:tcBorders>
          </w:tcPr>
          <w:p w14:paraId="7AEE8E0C"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2CCC4E42" w14:textId="73017E69" w:rsidR="00C60AF7" w:rsidRDefault="00C60AF7" w:rsidP="00773C03">
            <w:pPr>
              <w:rPr>
                <w:rFonts w:asciiTheme="minorHAnsi" w:hAnsiTheme="minorHAnsi"/>
              </w:rPr>
            </w:pPr>
            <w:r>
              <w:rPr>
                <w:rFonts w:asciiTheme="minorHAnsi" w:hAnsiTheme="minorHAnsi"/>
              </w:rPr>
              <w:t>A</w:t>
            </w:r>
            <w:r w:rsidRPr="00820593">
              <w:rPr>
                <w:rFonts w:asciiTheme="minorHAnsi" w:hAnsiTheme="minorHAnsi"/>
              </w:rPr>
              <w:t>bsent bowel sound</w:t>
            </w:r>
            <w:r>
              <w:rPr>
                <w:rFonts w:asciiTheme="minorHAnsi" w:hAnsiTheme="minorHAnsi"/>
              </w:rPr>
              <w:t>s</w:t>
            </w:r>
          </w:p>
        </w:tc>
      </w:tr>
      <w:tr w:rsidR="00C60AF7" w:rsidRPr="00820593" w14:paraId="4889DB39" w14:textId="77777777" w:rsidTr="00F7594E">
        <w:trPr>
          <w:trHeight w:val="413"/>
        </w:trPr>
        <w:tc>
          <w:tcPr>
            <w:tcW w:w="562" w:type="dxa"/>
            <w:tcBorders>
              <w:top w:val="single" w:sz="4" w:space="0" w:color="auto"/>
              <w:left w:val="single" w:sz="4" w:space="0" w:color="auto"/>
              <w:bottom w:val="single" w:sz="4" w:space="0" w:color="auto"/>
              <w:right w:val="single" w:sz="4" w:space="0" w:color="auto"/>
            </w:tcBorders>
          </w:tcPr>
          <w:p w14:paraId="4B9FCCF0"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4C85EAB4" w14:textId="4CFA71B7" w:rsidR="00C60AF7" w:rsidRDefault="00C60AF7" w:rsidP="00773C03">
            <w:pPr>
              <w:rPr>
                <w:rFonts w:asciiTheme="minorHAnsi" w:hAnsiTheme="minorHAnsi"/>
              </w:rPr>
            </w:pPr>
            <w:r>
              <w:rPr>
                <w:rFonts w:asciiTheme="minorHAnsi" w:hAnsiTheme="minorHAnsi"/>
              </w:rPr>
              <w:t>Ascites: possible / definite (please circle)</w:t>
            </w:r>
          </w:p>
        </w:tc>
      </w:tr>
      <w:tr w:rsidR="00C60AF7" w:rsidRPr="00820593" w14:paraId="273715B0" w14:textId="77777777" w:rsidTr="00F7594E">
        <w:trPr>
          <w:trHeight w:val="413"/>
        </w:trPr>
        <w:tc>
          <w:tcPr>
            <w:tcW w:w="562" w:type="dxa"/>
            <w:tcBorders>
              <w:top w:val="single" w:sz="4" w:space="0" w:color="auto"/>
              <w:left w:val="single" w:sz="4" w:space="0" w:color="auto"/>
              <w:bottom w:val="single" w:sz="4" w:space="0" w:color="auto"/>
              <w:right w:val="single" w:sz="4" w:space="0" w:color="auto"/>
            </w:tcBorders>
          </w:tcPr>
          <w:p w14:paraId="75D225E0"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1A0404C1" w14:textId="3725DFEF" w:rsidR="00C60AF7" w:rsidRDefault="00C60AF7" w:rsidP="00773C03">
            <w:pPr>
              <w:rPr>
                <w:rFonts w:asciiTheme="minorHAnsi" w:hAnsiTheme="minorHAnsi"/>
              </w:rPr>
            </w:pPr>
            <w:r>
              <w:rPr>
                <w:rFonts w:asciiTheme="minorHAnsi" w:hAnsiTheme="minorHAnsi"/>
              </w:rPr>
              <w:t>Abdominal/</w:t>
            </w:r>
            <w:r w:rsidRPr="00820593">
              <w:rPr>
                <w:rFonts w:asciiTheme="minorHAnsi" w:hAnsiTheme="minorHAnsi"/>
              </w:rPr>
              <w:t>periumbilical redness</w:t>
            </w:r>
          </w:p>
        </w:tc>
      </w:tr>
      <w:tr w:rsidR="00DD72C3" w:rsidRPr="00820593" w14:paraId="749ED6F4" w14:textId="77777777" w:rsidTr="00F7594E">
        <w:trPr>
          <w:trHeight w:val="413"/>
        </w:trPr>
        <w:tc>
          <w:tcPr>
            <w:tcW w:w="562" w:type="dxa"/>
            <w:tcBorders>
              <w:top w:val="single" w:sz="4" w:space="0" w:color="auto"/>
              <w:left w:val="single" w:sz="4" w:space="0" w:color="auto"/>
              <w:bottom w:val="single" w:sz="4" w:space="0" w:color="auto"/>
              <w:right w:val="single" w:sz="4" w:space="0" w:color="auto"/>
            </w:tcBorders>
          </w:tcPr>
          <w:p w14:paraId="5D7BF354" w14:textId="77777777" w:rsidR="00DD72C3" w:rsidRPr="002B7539" w:rsidRDefault="00DD72C3" w:rsidP="00773C03">
            <w:pPr>
              <w:rPr>
                <w:rFonts w:asciiTheme="minorHAnsi" w:hAnsiTheme="minorHAnsi"/>
                <w:sz w:val="28"/>
                <w:szCs w:val="28"/>
              </w:rPr>
            </w:pPr>
          </w:p>
        </w:tc>
        <w:tc>
          <w:tcPr>
            <w:tcW w:w="8448" w:type="dxa"/>
            <w:tcBorders>
              <w:top w:val="nil"/>
              <w:left w:val="single" w:sz="4" w:space="0" w:color="auto"/>
              <w:bottom w:val="nil"/>
              <w:right w:val="nil"/>
            </w:tcBorders>
          </w:tcPr>
          <w:p w14:paraId="7732D83F" w14:textId="0CA94867" w:rsidR="00DD72C3" w:rsidRDefault="00DD72C3" w:rsidP="00773C03">
            <w:pPr>
              <w:rPr>
                <w:rFonts w:asciiTheme="minorHAnsi" w:hAnsiTheme="minorHAnsi"/>
              </w:rPr>
            </w:pPr>
            <w:r>
              <w:rPr>
                <w:rFonts w:asciiTheme="minorHAnsi" w:hAnsiTheme="minorHAnsi"/>
              </w:rPr>
              <w:t>Abdominal wall induration</w:t>
            </w:r>
          </w:p>
        </w:tc>
      </w:tr>
      <w:tr w:rsidR="00C60AF7" w:rsidRPr="00820593" w14:paraId="308D4D2E" w14:textId="77777777" w:rsidTr="00C60AF7">
        <w:trPr>
          <w:trHeight w:val="413"/>
        </w:trPr>
        <w:tc>
          <w:tcPr>
            <w:tcW w:w="562" w:type="dxa"/>
            <w:tcBorders>
              <w:top w:val="single" w:sz="4" w:space="0" w:color="auto"/>
              <w:left w:val="single" w:sz="4" w:space="0" w:color="auto"/>
              <w:bottom w:val="single" w:sz="4" w:space="0" w:color="auto"/>
              <w:right w:val="single" w:sz="4" w:space="0" w:color="auto"/>
            </w:tcBorders>
          </w:tcPr>
          <w:p w14:paraId="375C5B3A"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6D249C4E" w14:textId="7DDB0769" w:rsidR="00C60AF7" w:rsidRPr="00C60AF7" w:rsidRDefault="00C60AF7" w:rsidP="00773C03">
            <w:pPr>
              <w:rPr>
                <w:rFonts w:asciiTheme="minorHAnsi" w:eastAsia="Times New Roman" w:hAnsiTheme="minorHAnsi"/>
              </w:rPr>
            </w:pPr>
            <w:r w:rsidRPr="00C60AF7">
              <w:rPr>
                <w:rFonts w:asciiTheme="minorHAnsi" w:eastAsia="Times New Roman" w:hAnsiTheme="minorHAnsi"/>
              </w:rPr>
              <w:t xml:space="preserve">Bluish discoloration of abdominal wall </w:t>
            </w:r>
          </w:p>
        </w:tc>
      </w:tr>
      <w:tr w:rsidR="00C60AF7" w:rsidRPr="00820593" w14:paraId="341A030F" w14:textId="77777777" w:rsidTr="00C4549C">
        <w:trPr>
          <w:trHeight w:val="386"/>
        </w:trPr>
        <w:tc>
          <w:tcPr>
            <w:tcW w:w="562" w:type="dxa"/>
            <w:tcBorders>
              <w:top w:val="single" w:sz="4" w:space="0" w:color="auto"/>
              <w:left w:val="single" w:sz="4" w:space="0" w:color="auto"/>
              <w:bottom w:val="single" w:sz="4" w:space="0" w:color="auto"/>
              <w:right w:val="single" w:sz="4" w:space="0" w:color="auto"/>
            </w:tcBorders>
          </w:tcPr>
          <w:p w14:paraId="46636C75"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6F448E75" w14:textId="29697619" w:rsidR="00C60AF7" w:rsidRDefault="00C60AF7" w:rsidP="00773C03">
            <w:pPr>
              <w:rPr>
                <w:rFonts w:asciiTheme="minorHAnsi" w:hAnsiTheme="minorHAnsi"/>
              </w:rPr>
            </w:pPr>
            <w:r>
              <w:rPr>
                <w:rFonts w:asciiTheme="minorHAnsi" w:hAnsiTheme="minorHAnsi"/>
              </w:rPr>
              <w:t xml:space="preserve">Increased pre-feed </w:t>
            </w:r>
            <w:r w:rsidRPr="00820593">
              <w:rPr>
                <w:rFonts w:asciiTheme="minorHAnsi" w:hAnsiTheme="minorHAnsi"/>
              </w:rPr>
              <w:t>aspirates</w:t>
            </w:r>
          </w:p>
        </w:tc>
      </w:tr>
      <w:tr w:rsidR="00C60AF7" w:rsidRPr="00820593" w14:paraId="30D962E4" w14:textId="77777777" w:rsidTr="00C4549C">
        <w:trPr>
          <w:trHeight w:val="386"/>
        </w:trPr>
        <w:tc>
          <w:tcPr>
            <w:tcW w:w="562" w:type="dxa"/>
            <w:tcBorders>
              <w:top w:val="single" w:sz="4" w:space="0" w:color="auto"/>
              <w:left w:val="single" w:sz="4" w:space="0" w:color="auto"/>
              <w:bottom w:val="single" w:sz="4" w:space="0" w:color="auto"/>
              <w:right w:val="single" w:sz="4" w:space="0" w:color="auto"/>
            </w:tcBorders>
          </w:tcPr>
          <w:p w14:paraId="696124F6"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4ED3DD30" w14:textId="2614B626" w:rsidR="00C60AF7" w:rsidRDefault="00C60AF7" w:rsidP="00773C03">
            <w:pPr>
              <w:rPr>
                <w:rFonts w:asciiTheme="minorHAnsi" w:hAnsiTheme="minorHAnsi"/>
              </w:rPr>
            </w:pPr>
            <w:r>
              <w:rPr>
                <w:rFonts w:asciiTheme="minorHAnsi" w:hAnsiTheme="minorHAnsi"/>
              </w:rPr>
              <w:t>S</w:t>
            </w:r>
            <w:r w:rsidRPr="00820593">
              <w:rPr>
                <w:rFonts w:asciiTheme="minorHAnsi" w:hAnsiTheme="minorHAnsi"/>
              </w:rPr>
              <w:t>tained or blood-stained vomit</w:t>
            </w:r>
            <w:r>
              <w:rPr>
                <w:rFonts w:asciiTheme="minorHAnsi" w:hAnsiTheme="minorHAnsi"/>
              </w:rPr>
              <w:t xml:space="preserve"> </w:t>
            </w:r>
            <w:r w:rsidRPr="00820593">
              <w:rPr>
                <w:rFonts w:asciiTheme="minorHAnsi" w:hAnsiTheme="minorHAnsi"/>
              </w:rPr>
              <w:t>/</w:t>
            </w:r>
            <w:r>
              <w:rPr>
                <w:rFonts w:asciiTheme="minorHAnsi" w:hAnsiTheme="minorHAnsi"/>
              </w:rPr>
              <w:t xml:space="preserve"> pre-feed </w:t>
            </w:r>
            <w:r w:rsidRPr="00820593">
              <w:rPr>
                <w:rFonts w:asciiTheme="minorHAnsi" w:hAnsiTheme="minorHAnsi"/>
              </w:rPr>
              <w:t>aspirates</w:t>
            </w:r>
          </w:p>
        </w:tc>
      </w:tr>
      <w:tr w:rsidR="00C60AF7" w:rsidRPr="00820593" w14:paraId="235A13AF" w14:textId="77777777" w:rsidTr="00A76D2B">
        <w:trPr>
          <w:trHeight w:val="386"/>
        </w:trPr>
        <w:tc>
          <w:tcPr>
            <w:tcW w:w="562" w:type="dxa"/>
            <w:tcBorders>
              <w:top w:val="single" w:sz="4" w:space="0" w:color="auto"/>
              <w:left w:val="single" w:sz="4" w:space="0" w:color="auto"/>
              <w:bottom w:val="single" w:sz="4" w:space="0" w:color="auto"/>
              <w:right w:val="single" w:sz="4" w:space="0" w:color="auto"/>
            </w:tcBorders>
          </w:tcPr>
          <w:p w14:paraId="2F6A7483"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22048B20" w14:textId="24090F2E" w:rsidR="00C60AF7" w:rsidRDefault="00C60AF7" w:rsidP="00773C03">
            <w:pPr>
              <w:rPr>
                <w:rFonts w:asciiTheme="minorHAnsi" w:hAnsiTheme="minorHAnsi"/>
              </w:rPr>
            </w:pPr>
            <w:r>
              <w:rPr>
                <w:rFonts w:asciiTheme="minorHAnsi" w:hAnsiTheme="minorHAnsi"/>
              </w:rPr>
              <w:t>B</w:t>
            </w:r>
            <w:r w:rsidRPr="00820593">
              <w:rPr>
                <w:rFonts w:asciiTheme="minorHAnsi" w:hAnsiTheme="minorHAnsi"/>
              </w:rPr>
              <w:t>lood-stained stools</w:t>
            </w:r>
            <w:r>
              <w:rPr>
                <w:rFonts w:asciiTheme="minorHAnsi" w:hAnsiTheme="minorHAnsi"/>
              </w:rPr>
              <w:t xml:space="preserve"> / </w:t>
            </w:r>
            <w:r w:rsidRPr="00820593">
              <w:rPr>
                <w:rFonts w:asciiTheme="minorHAnsi" w:hAnsiTheme="minorHAnsi"/>
              </w:rPr>
              <w:t>occult blood</w:t>
            </w:r>
            <w:r>
              <w:rPr>
                <w:rFonts w:asciiTheme="minorHAnsi" w:hAnsiTheme="minorHAnsi"/>
              </w:rPr>
              <w:t xml:space="preserve"> (no fissure)</w:t>
            </w:r>
          </w:p>
        </w:tc>
      </w:tr>
      <w:tr w:rsidR="00C60AF7" w:rsidRPr="00820593" w14:paraId="3BD7D3EB" w14:textId="77777777" w:rsidTr="00A76D2B">
        <w:tc>
          <w:tcPr>
            <w:tcW w:w="562" w:type="dxa"/>
            <w:tcBorders>
              <w:top w:val="single" w:sz="4" w:space="0" w:color="auto"/>
              <w:left w:val="single" w:sz="4" w:space="0" w:color="auto"/>
              <w:bottom w:val="single" w:sz="4" w:space="0" w:color="auto"/>
              <w:right w:val="single" w:sz="4" w:space="0" w:color="auto"/>
            </w:tcBorders>
          </w:tcPr>
          <w:p w14:paraId="6F5477D7"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16865E2E" w14:textId="279B3B99" w:rsidR="000B2964" w:rsidRPr="00C60AF7" w:rsidRDefault="00C60AF7" w:rsidP="00773C03">
            <w:pPr>
              <w:rPr>
                <w:rFonts w:asciiTheme="minorHAnsi" w:eastAsia="Times New Roman" w:hAnsiTheme="minorHAnsi"/>
              </w:rPr>
            </w:pPr>
            <w:r w:rsidRPr="00C60AF7">
              <w:rPr>
                <w:rFonts w:asciiTheme="minorHAnsi" w:eastAsia="Times New Roman" w:hAnsiTheme="minorHAnsi"/>
              </w:rPr>
              <w:t xml:space="preserve">Non-specific signs (temperature instability, glucose instability, lethargy, </w:t>
            </w:r>
            <w:proofErr w:type="spellStart"/>
            <w:r w:rsidRPr="00C60AF7">
              <w:rPr>
                <w:rFonts w:asciiTheme="minorHAnsi" w:eastAsia="Times New Roman" w:hAnsiTheme="minorHAnsi"/>
              </w:rPr>
              <w:t>apnea</w:t>
            </w:r>
            <w:proofErr w:type="spellEnd"/>
            <w:r w:rsidRPr="00C60AF7">
              <w:rPr>
                <w:rFonts w:asciiTheme="minorHAnsi" w:eastAsia="Times New Roman" w:hAnsiTheme="minorHAnsi"/>
              </w:rPr>
              <w:t>/bradycardia, hypotension)</w:t>
            </w:r>
            <w:r w:rsidR="000B2964">
              <w:rPr>
                <w:rFonts w:asciiTheme="minorHAnsi" w:eastAsia="Times New Roman" w:hAnsiTheme="minorHAnsi"/>
              </w:rPr>
              <w:t>. If Yes: specify…</w:t>
            </w:r>
          </w:p>
        </w:tc>
      </w:tr>
      <w:tr w:rsidR="002C1911" w:rsidRPr="00820593" w14:paraId="4BFC4D57" w14:textId="77777777" w:rsidTr="00A76D2B">
        <w:tc>
          <w:tcPr>
            <w:tcW w:w="9010" w:type="dxa"/>
            <w:gridSpan w:val="2"/>
            <w:tcBorders>
              <w:top w:val="nil"/>
              <w:left w:val="nil"/>
              <w:bottom w:val="nil"/>
              <w:right w:val="nil"/>
            </w:tcBorders>
          </w:tcPr>
          <w:p w14:paraId="5753D9DA" w14:textId="77777777" w:rsidR="00A76D2B" w:rsidRDefault="00A76D2B" w:rsidP="00C60AF7">
            <w:pPr>
              <w:rPr>
                <w:rFonts w:asciiTheme="minorHAnsi" w:hAnsiTheme="minorHAnsi"/>
              </w:rPr>
            </w:pPr>
          </w:p>
          <w:p w14:paraId="0D389208" w14:textId="77777777" w:rsidR="00986A2D" w:rsidRDefault="00986A2D" w:rsidP="00C60AF7">
            <w:pPr>
              <w:rPr>
                <w:rFonts w:asciiTheme="minorHAnsi" w:hAnsiTheme="minorHAnsi"/>
              </w:rPr>
            </w:pPr>
          </w:p>
          <w:p w14:paraId="4E46E8BD" w14:textId="77777777" w:rsidR="00986A2D" w:rsidRDefault="00986A2D" w:rsidP="00C60AF7">
            <w:pPr>
              <w:rPr>
                <w:rFonts w:asciiTheme="minorHAnsi" w:hAnsiTheme="minorHAnsi"/>
              </w:rPr>
            </w:pPr>
          </w:p>
          <w:p w14:paraId="5B3644DA" w14:textId="5FA6EE6F" w:rsidR="002C1911" w:rsidRPr="008277DD" w:rsidRDefault="002C1911" w:rsidP="00C60AF7">
            <w:pPr>
              <w:rPr>
                <w:rFonts w:asciiTheme="minorHAnsi" w:hAnsiTheme="minorHAnsi"/>
                <w:b/>
              </w:rPr>
            </w:pPr>
            <w:r w:rsidRPr="008277DD">
              <w:rPr>
                <w:rFonts w:asciiTheme="minorHAnsi" w:hAnsiTheme="minorHAnsi"/>
                <w:b/>
              </w:rPr>
              <w:t>Laboratory findings</w:t>
            </w:r>
          </w:p>
        </w:tc>
      </w:tr>
      <w:tr w:rsidR="00C60AF7" w:rsidRPr="00820593" w14:paraId="1E7053FC" w14:textId="77777777" w:rsidTr="00A76D2B">
        <w:tc>
          <w:tcPr>
            <w:tcW w:w="562" w:type="dxa"/>
            <w:tcBorders>
              <w:top w:val="single" w:sz="4" w:space="0" w:color="auto"/>
              <w:left w:val="single" w:sz="4" w:space="0" w:color="auto"/>
              <w:bottom w:val="single" w:sz="4" w:space="0" w:color="auto"/>
              <w:right w:val="single" w:sz="4" w:space="0" w:color="auto"/>
            </w:tcBorders>
          </w:tcPr>
          <w:p w14:paraId="26157B0C"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211E31FC" w14:textId="644E5E5C" w:rsidR="00C60AF7" w:rsidRPr="00820593" w:rsidRDefault="00C60AF7" w:rsidP="007B0D7B">
            <w:pPr>
              <w:rPr>
                <w:rFonts w:asciiTheme="minorHAnsi" w:hAnsiTheme="minorHAnsi"/>
              </w:rPr>
            </w:pPr>
            <w:r>
              <w:rPr>
                <w:rFonts w:asciiTheme="minorHAnsi" w:hAnsiTheme="minorHAnsi"/>
              </w:rPr>
              <w:t>Thrombocytopaenia &lt;100,</w:t>
            </w:r>
            <w:r w:rsidRPr="00820593">
              <w:rPr>
                <w:rFonts w:asciiTheme="minorHAnsi" w:hAnsiTheme="minorHAnsi"/>
              </w:rPr>
              <w:t>000/</w:t>
            </w:r>
            <w:r>
              <w:rPr>
                <w:rFonts w:asciiTheme="minorHAnsi" w:hAnsiTheme="minorHAnsi"/>
              </w:rPr>
              <w:t>l</w:t>
            </w:r>
          </w:p>
        </w:tc>
      </w:tr>
      <w:tr w:rsidR="002C1911" w:rsidRPr="00820593" w14:paraId="167D5794" w14:textId="77777777" w:rsidTr="00C32C8D">
        <w:tc>
          <w:tcPr>
            <w:tcW w:w="562" w:type="dxa"/>
            <w:tcBorders>
              <w:top w:val="single" w:sz="4" w:space="0" w:color="auto"/>
              <w:left w:val="single" w:sz="4" w:space="0" w:color="auto"/>
              <w:bottom w:val="single" w:sz="4" w:space="0" w:color="auto"/>
              <w:right w:val="single" w:sz="4" w:space="0" w:color="auto"/>
            </w:tcBorders>
          </w:tcPr>
          <w:p w14:paraId="6B28A99B" w14:textId="77777777" w:rsidR="002C1911" w:rsidRPr="002B7539" w:rsidRDefault="002C1911" w:rsidP="00773C03">
            <w:pPr>
              <w:rPr>
                <w:rFonts w:asciiTheme="minorHAnsi" w:hAnsiTheme="minorHAnsi"/>
                <w:sz w:val="28"/>
                <w:szCs w:val="28"/>
              </w:rPr>
            </w:pPr>
          </w:p>
        </w:tc>
        <w:tc>
          <w:tcPr>
            <w:tcW w:w="8448" w:type="dxa"/>
            <w:tcBorders>
              <w:top w:val="nil"/>
              <w:left w:val="single" w:sz="4" w:space="0" w:color="auto"/>
              <w:bottom w:val="nil"/>
              <w:right w:val="nil"/>
            </w:tcBorders>
          </w:tcPr>
          <w:p w14:paraId="11FF9ED7" w14:textId="7E0F72F8" w:rsidR="002C1911" w:rsidRDefault="002C1911" w:rsidP="007B0D7B">
            <w:pPr>
              <w:rPr>
                <w:rFonts w:asciiTheme="minorHAnsi" w:hAnsiTheme="minorHAnsi"/>
              </w:rPr>
            </w:pPr>
            <w:r>
              <w:rPr>
                <w:rFonts w:asciiTheme="minorHAnsi" w:hAnsiTheme="minorHAnsi"/>
              </w:rPr>
              <w:t>Low or high WBC; im</w:t>
            </w:r>
            <w:r w:rsidR="00986A2D">
              <w:rPr>
                <w:rFonts w:asciiTheme="minorHAnsi" w:hAnsiTheme="minorHAnsi"/>
              </w:rPr>
              <w:t>m</w:t>
            </w:r>
            <w:r>
              <w:rPr>
                <w:rFonts w:asciiTheme="minorHAnsi" w:hAnsiTheme="minorHAnsi"/>
              </w:rPr>
              <w:t>ature white cells</w:t>
            </w:r>
          </w:p>
        </w:tc>
      </w:tr>
      <w:tr w:rsidR="002C1911" w:rsidRPr="00820593" w14:paraId="7AE00B6F" w14:textId="77777777" w:rsidTr="00C32C8D">
        <w:tc>
          <w:tcPr>
            <w:tcW w:w="562" w:type="dxa"/>
            <w:tcBorders>
              <w:top w:val="single" w:sz="4" w:space="0" w:color="auto"/>
              <w:left w:val="single" w:sz="4" w:space="0" w:color="auto"/>
              <w:bottom w:val="single" w:sz="4" w:space="0" w:color="auto"/>
              <w:right w:val="single" w:sz="4" w:space="0" w:color="auto"/>
            </w:tcBorders>
          </w:tcPr>
          <w:p w14:paraId="5AC95393" w14:textId="77777777" w:rsidR="002C1911" w:rsidRPr="002B7539" w:rsidRDefault="002C1911" w:rsidP="00773C03">
            <w:pPr>
              <w:rPr>
                <w:rFonts w:asciiTheme="minorHAnsi" w:hAnsiTheme="minorHAnsi"/>
                <w:sz w:val="28"/>
                <w:szCs w:val="28"/>
              </w:rPr>
            </w:pPr>
          </w:p>
        </w:tc>
        <w:tc>
          <w:tcPr>
            <w:tcW w:w="8448" w:type="dxa"/>
            <w:tcBorders>
              <w:top w:val="nil"/>
              <w:left w:val="single" w:sz="4" w:space="0" w:color="auto"/>
              <w:bottom w:val="nil"/>
              <w:right w:val="nil"/>
            </w:tcBorders>
          </w:tcPr>
          <w:p w14:paraId="7898040B" w14:textId="46C6C642" w:rsidR="002C1911" w:rsidRDefault="002C1911" w:rsidP="007B0D7B">
            <w:pPr>
              <w:rPr>
                <w:rFonts w:asciiTheme="minorHAnsi" w:hAnsiTheme="minorHAnsi"/>
              </w:rPr>
            </w:pPr>
            <w:proofErr w:type="spellStart"/>
            <w:r>
              <w:rPr>
                <w:rFonts w:asciiTheme="minorHAnsi" w:hAnsiTheme="minorHAnsi"/>
              </w:rPr>
              <w:t>Neutropaenia</w:t>
            </w:r>
            <w:proofErr w:type="spellEnd"/>
            <w:r w:rsidR="00016578">
              <w:rPr>
                <w:rFonts w:asciiTheme="minorHAnsi" w:hAnsiTheme="minorHAnsi"/>
              </w:rPr>
              <w:t>: &lt;1 x 10</w:t>
            </w:r>
            <w:r w:rsidR="00016578" w:rsidRPr="00016578">
              <w:rPr>
                <w:rFonts w:asciiTheme="minorHAnsi" w:hAnsiTheme="minorHAnsi"/>
                <w:vertAlign w:val="superscript"/>
              </w:rPr>
              <w:t>9</w:t>
            </w:r>
            <w:r w:rsidR="00016578">
              <w:rPr>
                <w:rFonts w:asciiTheme="minorHAnsi" w:hAnsiTheme="minorHAnsi"/>
              </w:rPr>
              <w:t>/L</w:t>
            </w:r>
          </w:p>
        </w:tc>
      </w:tr>
      <w:tr w:rsidR="002C1911" w:rsidRPr="00820593" w14:paraId="4540FC19" w14:textId="77777777" w:rsidTr="00C32C8D">
        <w:tc>
          <w:tcPr>
            <w:tcW w:w="562" w:type="dxa"/>
            <w:tcBorders>
              <w:top w:val="single" w:sz="4" w:space="0" w:color="auto"/>
              <w:left w:val="single" w:sz="4" w:space="0" w:color="auto"/>
              <w:bottom w:val="single" w:sz="4" w:space="0" w:color="auto"/>
              <w:right w:val="single" w:sz="4" w:space="0" w:color="auto"/>
            </w:tcBorders>
          </w:tcPr>
          <w:p w14:paraId="6FDA29DC" w14:textId="2E83B009" w:rsidR="002C1911" w:rsidRPr="002B7539" w:rsidRDefault="002C1911" w:rsidP="00773C03">
            <w:pPr>
              <w:rPr>
                <w:rFonts w:asciiTheme="minorHAnsi" w:hAnsiTheme="minorHAnsi"/>
                <w:sz w:val="28"/>
                <w:szCs w:val="28"/>
              </w:rPr>
            </w:pPr>
          </w:p>
        </w:tc>
        <w:tc>
          <w:tcPr>
            <w:tcW w:w="8448" w:type="dxa"/>
            <w:tcBorders>
              <w:top w:val="nil"/>
              <w:left w:val="single" w:sz="4" w:space="0" w:color="auto"/>
              <w:bottom w:val="nil"/>
              <w:right w:val="nil"/>
            </w:tcBorders>
          </w:tcPr>
          <w:p w14:paraId="31BA88D5" w14:textId="77777777" w:rsidR="002C1911" w:rsidRDefault="002C1911" w:rsidP="007B0D7B">
            <w:pPr>
              <w:rPr>
                <w:rFonts w:asciiTheme="minorHAnsi" w:hAnsiTheme="minorHAnsi"/>
                <w:color w:val="000000" w:themeColor="text1"/>
              </w:rPr>
            </w:pPr>
            <w:r w:rsidRPr="00986A2D">
              <w:rPr>
                <w:rFonts w:asciiTheme="minorHAnsi" w:hAnsiTheme="minorHAnsi"/>
                <w:color w:val="000000" w:themeColor="text1"/>
              </w:rPr>
              <w:t xml:space="preserve">Evidence of </w:t>
            </w:r>
            <w:r w:rsidR="00F01F1B" w:rsidRPr="00986A2D">
              <w:rPr>
                <w:rFonts w:asciiTheme="minorHAnsi" w:hAnsiTheme="minorHAnsi"/>
                <w:color w:val="000000" w:themeColor="text1"/>
              </w:rPr>
              <w:t>disseminated intravascular coagulation (</w:t>
            </w:r>
            <w:r w:rsidRPr="00986A2D">
              <w:rPr>
                <w:rFonts w:asciiTheme="minorHAnsi" w:hAnsiTheme="minorHAnsi"/>
                <w:color w:val="000000" w:themeColor="text1"/>
              </w:rPr>
              <w:t>DIC</w:t>
            </w:r>
            <w:r w:rsidR="00F01F1B" w:rsidRPr="00986A2D">
              <w:rPr>
                <w:rFonts w:asciiTheme="minorHAnsi" w:hAnsiTheme="minorHAnsi"/>
                <w:color w:val="000000" w:themeColor="text1"/>
              </w:rPr>
              <w:t>)</w:t>
            </w:r>
            <w:r w:rsidR="0048748A" w:rsidRPr="00986A2D">
              <w:rPr>
                <w:rFonts w:asciiTheme="minorHAnsi" w:hAnsiTheme="minorHAnsi"/>
                <w:color w:val="000000" w:themeColor="text1"/>
              </w:rPr>
              <w:t>; If Yes, details:</w:t>
            </w:r>
          </w:p>
          <w:p w14:paraId="1F84D08A" w14:textId="3005AEED" w:rsidR="00986A2D" w:rsidRDefault="00986A2D" w:rsidP="007B0D7B">
            <w:pPr>
              <w:rPr>
                <w:rFonts w:asciiTheme="minorHAnsi" w:hAnsiTheme="minorHAnsi"/>
              </w:rPr>
            </w:pPr>
          </w:p>
        </w:tc>
      </w:tr>
      <w:tr w:rsidR="002C1911" w:rsidRPr="00820593" w14:paraId="178F22A0" w14:textId="77777777" w:rsidTr="00C32C8D">
        <w:tc>
          <w:tcPr>
            <w:tcW w:w="562" w:type="dxa"/>
            <w:tcBorders>
              <w:top w:val="single" w:sz="4" w:space="0" w:color="auto"/>
              <w:left w:val="single" w:sz="4" w:space="0" w:color="auto"/>
              <w:bottom w:val="single" w:sz="4" w:space="0" w:color="auto"/>
              <w:right w:val="single" w:sz="4" w:space="0" w:color="auto"/>
            </w:tcBorders>
          </w:tcPr>
          <w:p w14:paraId="2B6928E7" w14:textId="77777777" w:rsidR="002C1911" w:rsidRPr="002B7539" w:rsidRDefault="002C1911" w:rsidP="00773C03">
            <w:pPr>
              <w:rPr>
                <w:rFonts w:asciiTheme="minorHAnsi" w:hAnsiTheme="minorHAnsi"/>
                <w:sz w:val="28"/>
                <w:szCs w:val="28"/>
              </w:rPr>
            </w:pPr>
          </w:p>
        </w:tc>
        <w:tc>
          <w:tcPr>
            <w:tcW w:w="8448" w:type="dxa"/>
            <w:tcBorders>
              <w:top w:val="nil"/>
              <w:left w:val="single" w:sz="4" w:space="0" w:color="auto"/>
              <w:bottom w:val="nil"/>
              <w:right w:val="nil"/>
            </w:tcBorders>
          </w:tcPr>
          <w:p w14:paraId="5C202D37" w14:textId="77777777" w:rsidR="002C1911" w:rsidRDefault="002C1911" w:rsidP="007B0D7B">
            <w:pPr>
              <w:rPr>
                <w:rFonts w:asciiTheme="minorHAnsi" w:hAnsiTheme="minorHAnsi"/>
              </w:rPr>
            </w:pPr>
            <w:r>
              <w:rPr>
                <w:rFonts w:asciiTheme="minorHAnsi" w:hAnsiTheme="minorHAnsi"/>
              </w:rPr>
              <w:t>Metabolic acidosis</w:t>
            </w:r>
            <w:r w:rsidR="00DD72C3">
              <w:rPr>
                <w:rFonts w:asciiTheme="minorHAnsi" w:hAnsiTheme="minorHAnsi"/>
              </w:rPr>
              <w:t>; If Yes, details:</w:t>
            </w:r>
          </w:p>
          <w:p w14:paraId="7C530260" w14:textId="7E10F0F5" w:rsidR="00986A2D" w:rsidRDefault="00986A2D" w:rsidP="007B0D7B">
            <w:pPr>
              <w:rPr>
                <w:rFonts w:asciiTheme="minorHAnsi" w:hAnsiTheme="minorHAnsi"/>
              </w:rPr>
            </w:pPr>
          </w:p>
        </w:tc>
      </w:tr>
      <w:tr w:rsidR="00C60AF7" w:rsidRPr="00820593" w14:paraId="0988378C" w14:textId="77777777" w:rsidTr="00C32C8D">
        <w:trPr>
          <w:trHeight w:val="363"/>
        </w:trPr>
        <w:tc>
          <w:tcPr>
            <w:tcW w:w="9010" w:type="dxa"/>
            <w:gridSpan w:val="2"/>
            <w:tcBorders>
              <w:top w:val="nil"/>
              <w:left w:val="nil"/>
              <w:bottom w:val="nil"/>
              <w:right w:val="nil"/>
            </w:tcBorders>
          </w:tcPr>
          <w:p w14:paraId="23811DD1" w14:textId="77777777" w:rsidR="00C60AF7" w:rsidRDefault="00C60AF7" w:rsidP="00773C03">
            <w:pPr>
              <w:rPr>
                <w:rFonts w:asciiTheme="minorHAnsi" w:hAnsiTheme="minorHAnsi"/>
                <w:b/>
              </w:rPr>
            </w:pPr>
          </w:p>
          <w:p w14:paraId="321277BC" w14:textId="02298C84" w:rsidR="00C60AF7" w:rsidRPr="009A24B5" w:rsidRDefault="00C60AF7" w:rsidP="00773C03">
            <w:pPr>
              <w:rPr>
                <w:rFonts w:asciiTheme="minorHAnsi" w:hAnsiTheme="minorHAnsi"/>
                <w:b/>
              </w:rPr>
            </w:pPr>
            <w:r w:rsidRPr="009A24B5">
              <w:rPr>
                <w:rFonts w:asciiTheme="minorHAnsi" w:hAnsiTheme="minorHAnsi"/>
                <w:b/>
              </w:rPr>
              <w:t>Imaging</w:t>
            </w:r>
            <w:r w:rsidR="00D614A0">
              <w:rPr>
                <w:rFonts w:asciiTheme="minorHAnsi" w:hAnsiTheme="minorHAnsi"/>
                <w:b/>
              </w:rPr>
              <w:t xml:space="preserve"> – AXR/USS</w:t>
            </w:r>
          </w:p>
        </w:tc>
      </w:tr>
      <w:tr w:rsidR="00D614A0" w:rsidRPr="00820593" w14:paraId="450FC187" w14:textId="77777777" w:rsidTr="00C32C8D">
        <w:trPr>
          <w:trHeight w:val="363"/>
        </w:trPr>
        <w:tc>
          <w:tcPr>
            <w:tcW w:w="562" w:type="dxa"/>
            <w:tcBorders>
              <w:top w:val="single" w:sz="4" w:space="0" w:color="auto"/>
              <w:left w:val="single" w:sz="4" w:space="0" w:color="auto"/>
              <w:bottom w:val="single" w:sz="4" w:space="0" w:color="auto"/>
              <w:right w:val="single" w:sz="4" w:space="0" w:color="auto"/>
            </w:tcBorders>
          </w:tcPr>
          <w:p w14:paraId="7A50D444" w14:textId="77777777" w:rsidR="00D614A0" w:rsidRPr="002B7539" w:rsidRDefault="00D614A0" w:rsidP="00773C03">
            <w:pPr>
              <w:rPr>
                <w:rFonts w:asciiTheme="minorHAnsi" w:hAnsiTheme="minorHAnsi"/>
                <w:sz w:val="28"/>
                <w:szCs w:val="28"/>
              </w:rPr>
            </w:pPr>
          </w:p>
        </w:tc>
        <w:tc>
          <w:tcPr>
            <w:tcW w:w="8448" w:type="dxa"/>
            <w:tcBorders>
              <w:top w:val="nil"/>
              <w:left w:val="single" w:sz="4" w:space="0" w:color="auto"/>
              <w:bottom w:val="nil"/>
              <w:right w:val="nil"/>
            </w:tcBorders>
          </w:tcPr>
          <w:p w14:paraId="09EC3090" w14:textId="4B33EB98" w:rsidR="00D614A0" w:rsidRPr="00DD72C3" w:rsidRDefault="00D614A0" w:rsidP="00773C03">
            <w:pPr>
              <w:rPr>
                <w:rFonts w:asciiTheme="minorHAnsi" w:eastAsia="Times New Roman" w:hAnsiTheme="minorHAnsi"/>
              </w:rPr>
            </w:pPr>
            <w:r w:rsidRPr="00DD72C3">
              <w:rPr>
                <w:rFonts w:asciiTheme="minorHAnsi" w:eastAsia="Times New Roman" w:hAnsiTheme="minorHAnsi"/>
              </w:rPr>
              <w:t xml:space="preserve">Non-specific bowel dilatation </w:t>
            </w:r>
          </w:p>
        </w:tc>
      </w:tr>
      <w:tr w:rsidR="00D614A0" w:rsidRPr="00820593" w14:paraId="5DCDBF04" w14:textId="77777777" w:rsidTr="00C32C8D">
        <w:trPr>
          <w:trHeight w:val="363"/>
        </w:trPr>
        <w:tc>
          <w:tcPr>
            <w:tcW w:w="562" w:type="dxa"/>
            <w:tcBorders>
              <w:top w:val="single" w:sz="4" w:space="0" w:color="auto"/>
              <w:left w:val="single" w:sz="4" w:space="0" w:color="auto"/>
              <w:bottom w:val="single" w:sz="4" w:space="0" w:color="auto"/>
              <w:right w:val="single" w:sz="4" w:space="0" w:color="auto"/>
            </w:tcBorders>
          </w:tcPr>
          <w:p w14:paraId="2E0C5110" w14:textId="77777777" w:rsidR="00D614A0" w:rsidRPr="002B7539" w:rsidRDefault="00D614A0" w:rsidP="00773C03">
            <w:pPr>
              <w:rPr>
                <w:rFonts w:asciiTheme="minorHAnsi" w:hAnsiTheme="minorHAnsi"/>
                <w:sz w:val="28"/>
                <w:szCs w:val="28"/>
              </w:rPr>
            </w:pPr>
          </w:p>
        </w:tc>
        <w:tc>
          <w:tcPr>
            <w:tcW w:w="8448" w:type="dxa"/>
            <w:tcBorders>
              <w:top w:val="nil"/>
              <w:left w:val="single" w:sz="4" w:space="0" w:color="auto"/>
              <w:bottom w:val="nil"/>
              <w:right w:val="nil"/>
            </w:tcBorders>
          </w:tcPr>
          <w:p w14:paraId="298E93ED" w14:textId="4A737A9E" w:rsidR="00D614A0" w:rsidRPr="00DD72C3" w:rsidRDefault="00D614A0" w:rsidP="00773C03">
            <w:pPr>
              <w:rPr>
                <w:rFonts w:asciiTheme="minorHAnsi" w:eastAsia="Times New Roman" w:hAnsiTheme="minorHAnsi"/>
              </w:rPr>
            </w:pPr>
            <w:r w:rsidRPr="00DD72C3">
              <w:rPr>
                <w:rFonts w:asciiTheme="minorHAnsi" w:eastAsia="Times New Roman" w:hAnsiTheme="minorHAnsi"/>
              </w:rPr>
              <w:t xml:space="preserve">Thickening of bowel wall </w:t>
            </w:r>
          </w:p>
        </w:tc>
      </w:tr>
      <w:tr w:rsidR="00D614A0" w:rsidRPr="00820593" w14:paraId="7E3BC66C" w14:textId="77777777" w:rsidTr="00C32C8D">
        <w:trPr>
          <w:trHeight w:val="363"/>
        </w:trPr>
        <w:tc>
          <w:tcPr>
            <w:tcW w:w="562" w:type="dxa"/>
            <w:tcBorders>
              <w:top w:val="single" w:sz="4" w:space="0" w:color="auto"/>
              <w:left w:val="single" w:sz="4" w:space="0" w:color="auto"/>
              <w:bottom w:val="single" w:sz="4" w:space="0" w:color="auto"/>
              <w:right w:val="single" w:sz="4" w:space="0" w:color="auto"/>
            </w:tcBorders>
          </w:tcPr>
          <w:p w14:paraId="6137E378" w14:textId="77777777" w:rsidR="00D614A0" w:rsidRPr="002B7539" w:rsidRDefault="00D614A0" w:rsidP="00773C03">
            <w:pPr>
              <w:rPr>
                <w:rFonts w:asciiTheme="minorHAnsi" w:hAnsiTheme="minorHAnsi"/>
                <w:sz w:val="28"/>
                <w:szCs w:val="28"/>
              </w:rPr>
            </w:pPr>
          </w:p>
        </w:tc>
        <w:tc>
          <w:tcPr>
            <w:tcW w:w="8448" w:type="dxa"/>
            <w:tcBorders>
              <w:top w:val="nil"/>
              <w:left w:val="single" w:sz="4" w:space="0" w:color="auto"/>
              <w:bottom w:val="nil"/>
              <w:right w:val="nil"/>
            </w:tcBorders>
          </w:tcPr>
          <w:p w14:paraId="381E51FA" w14:textId="206E2E2E" w:rsidR="00D614A0" w:rsidRPr="00DD72C3" w:rsidRDefault="00D614A0" w:rsidP="00773C03">
            <w:pPr>
              <w:rPr>
                <w:rFonts w:asciiTheme="minorHAnsi" w:eastAsia="Times New Roman" w:hAnsiTheme="minorHAnsi"/>
              </w:rPr>
            </w:pPr>
            <w:r w:rsidRPr="00DD72C3">
              <w:rPr>
                <w:rFonts w:asciiTheme="minorHAnsi" w:eastAsia="Times New Roman" w:hAnsiTheme="minorHAnsi"/>
              </w:rPr>
              <w:t>Fixed, dilated loop (unchanged on &gt;1 radiograph)</w:t>
            </w:r>
          </w:p>
        </w:tc>
      </w:tr>
      <w:tr w:rsidR="00C60AF7" w:rsidRPr="00820593" w14:paraId="3AF3FAE8" w14:textId="77777777" w:rsidTr="00C32C8D">
        <w:trPr>
          <w:trHeight w:val="363"/>
        </w:trPr>
        <w:tc>
          <w:tcPr>
            <w:tcW w:w="562" w:type="dxa"/>
            <w:tcBorders>
              <w:top w:val="single" w:sz="4" w:space="0" w:color="auto"/>
              <w:left w:val="single" w:sz="4" w:space="0" w:color="auto"/>
              <w:bottom w:val="single" w:sz="4" w:space="0" w:color="auto"/>
              <w:right w:val="single" w:sz="4" w:space="0" w:color="auto"/>
            </w:tcBorders>
          </w:tcPr>
          <w:p w14:paraId="5652B04E"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3D427E4C" w14:textId="3BF76E73" w:rsidR="00C60AF7" w:rsidRPr="00DD72C3" w:rsidRDefault="00D614A0" w:rsidP="00773C03">
            <w:pPr>
              <w:rPr>
                <w:rFonts w:asciiTheme="minorHAnsi" w:hAnsiTheme="minorHAnsi"/>
              </w:rPr>
            </w:pPr>
            <w:r w:rsidRPr="00DD72C3">
              <w:rPr>
                <w:rFonts w:asciiTheme="minorHAnsi" w:hAnsiTheme="minorHAnsi"/>
              </w:rPr>
              <w:t>P</w:t>
            </w:r>
            <w:r w:rsidR="00C60AF7" w:rsidRPr="00DD72C3">
              <w:rPr>
                <w:rFonts w:asciiTheme="minorHAnsi" w:hAnsiTheme="minorHAnsi"/>
              </w:rPr>
              <w:t>neumatosis intestinalis</w:t>
            </w:r>
          </w:p>
        </w:tc>
      </w:tr>
      <w:tr w:rsidR="00C60AF7" w:rsidRPr="00820593" w14:paraId="63706DBB" w14:textId="77777777" w:rsidTr="00D13B74">
        <w:tc>
          <w:tcPr>
            <w:tcW w:w="562" w:type="dxa"/>
            <w:tcBorders>
              <w:top w:val="single" w:sz="4" w:space="0" w:color="auto"/>
              <w:left w:val="single" w:sz="4" w:space="0" w:color="auto"/>
              <w:bottom w:val="single" w:sz="4" w:space="0" w:color="auto"/>
              <w:right w:val="single" w:sz="4" w:space="0" w:color="auto"/>
            </w:tcBorders>
          </w:tcPr>
          <w:p w14:paraId="3CED7331"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7C6901A1" w14:textId="7024DFF3" w:rsidR="00C60AF7" w:rsidRPr="00DD72C3" w:rsidRDefault="00D614A0" w:rsidP="00773C03">
            <w:pPr>
              <w:rPr>
                <w:rFonts w:asciiTheme="minorHAnsi" w:hAnsiTheme="minorHAnsi"/>
              </w:rPr>
            </w:pPr>
            <w:r w:rsidRPr="00DD72C3">
              <w:rPr>
                <w:rFonts w:asciiTheme="minorHAnsi" w:hAnsiTheme="minorHAnsi"/>
              </w:rPr>
              <w:t>P</w:t>
            </w:r>
            <w:r w:rsidR="00C60AF7" w:rsidRPr="00DD72C3">
              <w:rPr>
                <w:rFonts w:asciiTheme="minorHAnsi" w:hAnsiTheme="minorHAnsi"/>
              </w:rPr>
              <w:t>neumoperitoneum</w:t>
            </w:r>
          </w:p>
        </w:tc>
      </w:tr>
      <w:tr w:rsidR="00C60AF7" w:rsidRPr="00820593" w14:paraId="2C8310CD" w14:textId="77777777" w:rsidTr="00D13B74">
        <w:tc>
          <w:tcPr>
            <w:tcW w:w="562" w:type="dxa"/>
            <w:tcBorders>
              <w:top w:val="single" w:sz="4" w:space="0" w:color="auto"/>
              <w:left w:val="single" w:sz="4" w:space="0" w:color="auto"/>
              <w:bottom w:val="single" w:sz="4" w:space="0" w:color="auto"/>
              <w:right w:val="single" w:sz="4" w:space="0" w:color="auto"/>
            </w:tcBorders>
          </w:tcPr>
          <w:p w14:paraId="6B2E7CAB" w14:textId="77777777" w:rsidR="00C60AF7" w:rsidRPr="002B7539" w:rsidRDefault="00C60AF7" w:rsidP="00773C03">
            <w:pPr>
              <w:rPr>
                <w:rFonts w:asciiTheme="minorHAnsi" w:hAnsiTheme="minorHAnsi"/>
                <w:sz w:val="28"/>
                <w:szCs w:val="28"/>
              </w:rPr>
            </w:pPr>
          </w:p>
        </w:tc>
        <w:tc>
          <w:tcPr>
            <w:tcW w:w="8448" w:type="dxa"/>
            <w:tcBorders>
              <w:top w:val="nil"/>
              <w:left w:val="single" w:sz="4" w:space="0" w:color="auto"/>
              <w:bottom w:val="nil"/>
              <w:right w:val="nil"/>
            </w:tcBorders>
          </w:tcPr>
          <w:p w14:paraId="71718EE0" w14:textId="5BD2B6AD" w:rsidR="00C60AF7" w:rsidRPr="00DD72C3" w:rsidRDefault="00D614A0" w:rsidP="00773C03">
            <w:pPr>
              <w:rPr>
                <w:rFonts w:asciiTheme="minorHAnsi" w:hAnsiTheme="minorHAnsi"/>
              </w:rPr>
            </w:pPr>
            <w:bookmarkStart w:id="1" w:name="_Hlk507999409"/>
            <w:r w:rsidRPr="00DD72C3">
              <w:rPr>
                <w:rFonts w:asciiTheme="minorHAnsi" w:hAnsiTheme="minorHAnsi"/>
              </w:rPr>
              <w:t>H</w:t>
            </w:r>
            <w:r w:rsidR="00C60AF7" w:rsidRPr="00DD72C3">
              <w:rPr>
                <w:rFonts w:asciiTheme="minorHAnsi" w:hAnsiTheme="minorHAnsi"/>
              </w:rPr>
              <w:t>epatobiliary gas</w:t>
            </w:r>
            <w:bookmarkEnd w:id="1"/>
          </w:p>
        </w:tc>
      </w:tr>
      <w:tr w:rsidR="00C60AF7" w:rsidRPr="00820593" w14:paraId="42154F4A" w14:textId="77777777" w:rsidTr="00D13B74">
        <w:tc>
          <w:tcPr>
            <w:tcW w:w="562" w:type="dxa"/>
            <w:tcBorders>
              <w:top w:val="single" w:sz="4" w:space="0" w:color="auto"/>
              <w:left w:val="nil"/>
              <w:bottom w:val="single" w:sz="4" w:space="0" w:color="auto"/>
              <w:right w:val="nil"/>
            </w:tcBorders>
          </w:tcPr>
          <w:p w14:paraId="7C0B8F4F" w14:textId="77777777" w:rsidR="00C60AF7" w:rsidRPr="00795A59" w:rsidRDefault="00C60AF7" w:rsidP="00773C03">
            <w:pPr>
              <w:rPr>
                <w:rFonts w:asciiTheme="minorHAnsi" w:hAnsiTheme="minorHAnsi"/>
                <w:sz w:val="8"/>
                <w:szCs w:val="8"/>
              </w:rPr>
            </w:pPr>
          </w:p>
        </w:tc>
        <w:tc>
          <w:tcPr>
            <w:tcW w:w="8448" w:type="dxa"/>
            <w:tcBorders>
              <w:top w:val="nil"/>
              <w:left w:val="nil"/>
              <w:bottom w:val="single" w:sz="4" w:space="0" w:color="auto"/>
              <w:right w:val="nil"/>
            </w:tcBorders>
          </w:tcPr>
          <w:p w14:paraId="6285CCF9" w14:textId="77777777" w:rsidR="00C60AF7" w:rsidRPr="00795A59" w:rsidRDefault="00C60AF7" w:rsidP="00773C03">
            <w:pPr>
              <w:rPr>
                <w:rFonts w:asciiTheme="minorHAnsi" w:hAnsiTheme="minorHAnsi"/>
                <w:sz w:val="8"/>
                <w:szCs w:val="8"/>
              </w:rPr>
            </w:pPr>
          </w:p>
        </w:tc>
      </w:tr>
      <w:tr w:rsidR="00C60AF7" w:rsidRPr="00820593" w14:paraId="3E4BCDBE" w14:textId="77777777" w:rsidTr="00D13B74">
        <w:trPr>
          <w:trHeight w:val="1010"/>
        </w:trPr>
        <w:tc>
          <w:tcPr>
            <w:tcW w:w="9010" w:type="dxa"/>
            <w:gridSpan w:val="2"/>
            <w:tcBorders>
              <w:top w:val="single" w:sz="4" w:space="0" w:color="auto"/>
              <w:bottom w:val="single" w:sz="4" w:space="0" w:color="auto"/>
            </w:tcBorders>
          </w:tcPr>
          <w:p w14:paraId="3B2851D4" w14:textId="58482BDE" w:rsidR="00C60AF7" w:rsidRPr="00820593" w:rsidRDefault="00C60AF7" w:rsidP="00773C03">
            <w:pPr>
              <w:rPr>
                <w:rFonts w:asciiTheme="minorHAnsi" w:hAnsiTheme="minorHAnsi"/>
              </w:rPr>
            </w:pPr>
            <w:r w:rsidRPr="00820593">
              <w:rPr>
                <w:rFonts w:asciiTheme="minorHAnsi" w:hAnsiTheme="minorHAnsi"/>
              </w:rPr>
              <w:t>Please add any further information relevant to this event</w:t>
            </w:r>
          </w:p>
          <w:p w14:paraId="303AB834" w14:textId="77777777" w:rsidR="00C60AF7" w:rsidRDefault="00C60AF7" w:rsidP="00773C03">
            <w:pPr>
              <w:rPr>
                <w:rFonts w:asciiTheme="minorHAnsi" w:hAnsiTheme="minorHAnsi"/>
              </w:rPr>
            </w:pPr>
          </w:p>
          <w:p w14:paraId="57B97469" w14:textId="77777777" w:rsidR="00C60AF7" w:rsidRDefault="00C60AF7" w:rsidP="00773C03">
            <w:pPr>
              <w:rPr>
                <w:rFonts w:asciiTheme="minorHAnsi" w:hAnsiTheme="minorHAnsi"/>
              </w:rPr>
            </w:pPr>
          </w:p>
          <w:p w14:paraId="52E0DC1E" w14:textId="77777777" w:rsidR="00C60AF7" w:rsidRDefault="00C60AF7" w:rsidP="00773C03">
            <w:pPr>
              <w:rPr>
                <w:rFonts w:asciiTheme="minorHAnsi" w:hAnsiTheme="minorHAnsi"/>
              </w:rPr>
            </w:pPr>
          </w:p>
          <w:p w14:paraId="17695D51" w14:textId="77777777" w:rsidR="00C60AF7" w:rsidRDefault="00C60AF7" w:rsidP="00773C03">
            <w:pPr>
              <w:rPr>
                <w:rFonts w:asciiTheme="minorHAnsi" w:hAnsiTheme="minorHAnsi"/>
              </w:rPr>
            </w:pPr>
          </w:p>
          <w:p w14:paraId="14D80530" w14:textId="77777777" w:rsidR="00C60AF7" w:rsidRPr="00820593" w:rsidRDefault="00C60AF7" w:rsidP="00773C03">
            <w:pPr>
              <w:rPr>
                <w:rFonts w:asciiTheme="minorHAnsi" w:hAnsiTheme="minorHAnsi"/>
              </w:rPr>
            </w:pPr>
          </w:p>
        </w:tc>
      </w:tr>
    </w:tbl>
    <w:p w14:paraId="50636006" w14:textId="77777777" w:rsidR="006324B5" w:rsidRPr="00820593" w:rsidRDefault="006324B5" w:rsidP="006324B5">
      <w:pPr>
        <w:rPr>
          <w:rFonts w:asciiTheme="minorHAnsi" w:hAnsiTheme="minorHAnsi"/>
        </w:rPr>
      </w:pPr>
    </w:p>
    <w:p w14:paraId="4937C144" w14:textId="6100F8E9" w:rsidR="00D7292C" w:rsidRDefault="00D7292C" w:rsidP="006324B5">
      <w:pPr>
        <w:rPr>
          <w:rFonts w:asciiTheme="minorHAnsi" w:hAnsiTheme="minorHAnsi"/>
          <w:i/>
        </w:rPr>
      </w:pPr>
    </w:p>
    <w:p w14:paraId="4935E6E7" w14:textId="033A116E" w:rsidR="00BF6D52" w:rsidRPr="00986A2D" w:rsidRDefault="00D7292C" w:rsidP="006324B5">
      <w:pPr>
        <w:rPr>
          <w:rFonts w:asciiTheme="minorHAnsi" w:hAnsiTheme="minorHAnsi"/>
          <w:i/>
        </w:rPr>
      </w:pPr>
      <w:r>
        <w:rPr>
          <w:rFonts w:asciiTheme="minorHAnsi" w:hAnsiTheme="minorHAnsi"/>
          <w:i/>
        </w:rPr>
        <w:t>A</w:t>
      </w:r>
      <w:r w:rsidR="00BF6D52" w:rsidRPr="00D169F1">
        <w:rPr>
          <w:rFonts w:asciiTheme="minorHAnsi" w:hAnsiTheme="minorHAnsi"/>
          <w:i/>
        </w:rPr>
        <w:t xml:space="preserve">t the onset of </w:t>
      </w:r>
      <w:proofErr w:type="spellStart"/>
      <w:r w:rsidR="00BF6D52" w:rsidRPr="00D169F1">
        <w:rPr>
          <w:rFonts w:asciiTheme="minorHAnsi" w:hAnsiTheme="minorHAnsi"/>
          <w:i/>
        </w:rPr>
        <w:t>symtpoms</w:t>
      </w:r>
      <w:proofErr w:type="spellEnd"/>
      <w:r w:rsidR="00BF6D52" w:rsidRPr="00D169F1">
        <w:rPr>
          <w:rFonts w:asciiTheme="minorHAnsi" w:hAnsiTheme="minorHAnsi"/>
          <w:i/>
        </w:rPr>
        <w:t>:</w:t>
      </w:r>
    </w:p>
    <w:tbl>
      <w:tblPr>
        <w:tblStyle w:val="TableGrid"/>
        <w:tblW w:w="9020" w:type="dxa"/>
        <w:tblLayout w:type="fixed"/>
        <w:tblLook w:val="04A0" w:firstRow="1" w:lastRow="0" w:firstColumn="1" w:lastColumn="0" w:noHBand="0" w:noVBand="1"/>
      </w:tblPr>
      <w:tblGrid>
        <w:gridCol w:w="1668"/>
        <w:gridCol w:w="425"/>
        <w:gridCol w:w="2126"/>
        <w:gridCol w:w="567"/>
        <w:gridCol w:w="1985"/>
        <w:gridCol w:w="567"/>
        <w:gridCol w:w="567"/>
        <w:gridCol w:w="567"/>
        <w:gridCol w:w="43"/>
        <w:gridCol w:w="505"/>
      </w:tblGrid>
      <w:tr w:rsidR="00D169F1" w:rsidRPr="00D169F1" w14:paraId="55509463" w14:textId="77777777" w:rsidTr="00D169F1">
        <w:trPr>
          <w:trHeight w:val="451"/>
        </w:trPr>
        <w:tc>
          <w:tcPr>
            <w:tcW w:w="8515" w:type="dxa"/>
            <w:gridSpan w:val="9"/>
            <w:tcBorders>
              <w:top w:val="nil"/>
              <w:left w:val="nil"/>
              <w:bottom w:val="nil"/>
              <w:right w:val="single" w:sz="4" w:space="0" w:color="auto"/>
            </w:tcBorders>
            <w:vAlign w:val="center"/>
          </w:tcPr>
          <w:p w14:paraId="20AEDB3C" w14:textId="3618D81A" w:rsidR="00D169F1" w:rsidRPr="00D169F1" w:rsidRDefault="00D169F1" w:rsidP="00D169F1">
            <w:pPr>
              <w:rPr>
                <w:rFonts w:asciiTheme="minorHAnsi" w:hAnsiTheme="minorHAnsi"/>
              </w:rPr>
            </w:pPr>
            <w:r w:rsidRPr="00D169F1">
              <w:rPr>
                <w:rFonts w:asciiTheme="minorHAnsi" w:hAnsiTheme="minorHAnsi"/>
              </w:rPr>
              <w:t>Was the infant on enteral feeds? (enter Y or N)</w:t>
            </w:r>
          </w:p>
        </w:tc>
        <w:tc>
          <w:tcPr>
            <w:tcW w:w="505" w:type="dxa"/>
            <w:tcBorders>
              <w:top w:val="single" w:sz="4" w:space="0" w:color="auto"/>
              <w:left w:val="single" w:sz="4" w:space="0" w:color="auto"/>
              <w:bottom w:val="single" w:sz="4" w:space="0" w:color="auto"/>
              <w:right w:val="single" w:sz="4" w:space="0" w:color="auto"/>
            </w:tcBorders>
            <w:vAlign w:val="center"/>
          </w:tcPr>
          <w:p w14:paraId="6F1D624A" w14:textId="77777777" w:rsidR="00D169F1" w:rsidRPr="00D169F1" w:rsidRDefault="00D169F1" w:rsidP="00EC13C9">
            <w:pPr>
              <w:rPr>
                <w:rFonts w:asciiTheme="minorHAnsi" w:hAnsiTheme="minorHAnsi"/>
                <w:b/>
                <w:color w:val="DBDBDB" w:themeColor="accent3" w:themeTint="66"/>
              </w:rPr>
            </w:pPr>
          </w:p>
        </w:tc>
      </w:tr>
      <w:tr w:rsidR="00D169F1" w:rsidRPr="00D169F1" w14:paraId="2B81A6E1" w14:textId="77777777" w:rsidTr="00D169F1">
        <w:trPr>
          <w:trHeight w:val="451"/>
        </w:trPr>
        <w:tc>
          <w:tcPr>
            <w:tcW w:w="8515" w:type="dxa"/>
            <w:gridSpan w:val="9"/>
            <w:tcBorders>
              <w:top w:val="nil"/>
              <w:left w:val="nil"/>
              <w:bottom w:val="nil"/>
              <w:right w:val="nil"/>
            </w:tcBorders>
            <w:vAlign w:val="center"/>
          </w:tcPr>
          <w:p w14:paraId="291CE4CE" w14:textId="3B623D27" w:rsidR="00D169F1" w:rsidRPr="00D169F1" w:rsidRDefault="00D169F1" w:rsidP="00D169F1">
            <w:pPr>
              <w:rPr>
                <w:rFonts w:asciiTheme="minorHAnsi" w:hAnsiTheme="minorHAnsi"/>
              </w:rPr>
            </w:pPr>
            <w:r w:rsidRPr="00D169F1">
              <w:rPr>
                <w:rFonts w:asciiTheme="minorHAnsi" w:hAnsiTheme="minorHAnsi"/>
              </w:rPr>
              <w:t>If yes, specify</w:t>
            </w:r>
            <w:r w:rsidR="00C57B95">
              <w:rPr>
                <w:rFonts w:asciiTheme="minorHAnsi" w:hAnsiTheme="minorHAnsi"/>
              </w:rPr>
              <w:t xml:space="preserve"> feed type</w:t>
            </w:r>
            <w:r w:rsidR="00E85F0D">
              <w:rPr>
                <w:rFonts w:asciiTheme="minorHAnsi" w:hAnsiTheme="minorHAnsi"/>
              </w:rPr>
              <w:t>;</w:t>
            </w:r>
            <w:r w:rsidR="00C57B95">
              <w:rPr>
                <w:rFonts w:asciiTheme="minorHAnsi" w:hAnsiTheme="minorHAnsi"/>
              </w:rPr>
              <w:t xml:space="preserve"> </w:t>
            </w:r>
            <w:r w:rsidR="00C57B95" w:rsidRPr="00D63351">
              <w:rPr>
                <w:rFonts w:asciiTheme="minorHAnsi" w:hAnsiTheme="minorHAnsi"/>
                <w:b/>
              </w:rPr>
              <w:t>please complete</w:t>
            </w:r>
            <w:r w:rsidR="00C57B95" w:rsidRPr="00D63351">
              <w:rPr>
                <w:rFonts w:asciiTheme="minorHAnsi" w:hAnsiTheme="minorHAnsi"/>
              </w:rPr>
              <w:t xml:space="preserve"> </w:t>
            </w:r>
            <w:r w:rsidR="00C57B95" w:rsidRPr="00D63351">
              <w:rPr>
                <w:rFonts w:asciiTheme="minorHAnsi" w:hAnsiTheme="minorHAnsi"/>
                <w:b/>
              </w:rPr>
              <w:t>all boxes</w:t>
            </w:r>
            <w:r w:rsidR="00C57B95" w:rsidRPr="00D63351">
              <w:rPr>
                <w:rFonts w:asciiTheme="minorHAnsi" w:hAnsiTheme="minorHAnsi"/>
              </w:rPr>
              <w:t xml:space="preserve">: </w:t>
            </w:r>
            <w:r w:rsidR="00C57B95" w:rsidRPr="00853552">
              <w:rPr>
                <w:rFonts w:asciiTheme="minorHAnsi" w:hAnsiTheme="minorHAnsi"/>
              </w:rPr>
              <w:t xml:space="preserve">enter </w:t>
            </w:r>
            <w:r w:rsidR="00C57B95">
              <w:rPr>
                <w:rFonts w:asciiTheme="minorHAnsi" w:hAnsiTheme="minorHAnsi"/>
                <w:b/>
              </w:rPr>
              <w:t>Y</w:t>
            </w:r>
            <w:r w:rsidR="00C57B95" w:rsidRPr="001B1A87">
              <w:rPr>
                <w:rFonts w:asciiTheme="minorHAnsi" w:hAnsiTheme="minorHAnsi"/>
                <w:b/>
              </w:rPr>
              <w:t xml:space="preserve"> </w:t>
            </w:r>
            <w:r w:rsidR="00C57B95" w:rsidRPr="00853552">
              <w:rPr>
                <w:rFonts w:asciiTheme="minorHAnsi" w:hAnsiTheme="minorHAnsi"/>
              </w:rPr>
              <w:t xml:space="preserve">(present), </w:t>
            </w:r>
            <w:r w:rsidR="00C57B95">
              <w:rPr>
                <w:rFonts w:asciiTheme="minorHAnsi" w:hAnsiTheme="minorHAnsi"/>
                <w:b/>
              </w:rPr>
              <w:t>N</w:t>
            </w:r>
            <w:r w:rsidR="00C57B95" w:rsidRPr="001B1A87">
              <w:rPr>
                <w:rFonts w:asciiTheme="minorHAnsi" w:hAnsiTheme="minorHAnsi"/>
                <w:b/>
              </w:rPr>
              <w:t xml:space="preserve"> </w:t>
            </w:r>
            <w:r w:rsidR="00C57B95" w:rsidRPr="00853552">
              <w:rPr>
                <w:rFonts w:asciiTheme="minorHAnsi" w:hAnsiTheme="minorHAnsi"/>
              </w:rPr>
              <w:t xml:space="preserve">(absent) or </w:t>
            </w:r>
            <w:r w:rsidR="00C57B95" w:rsidRPr="001B1A87">
              <w:rPr>
                <w:rFonts w:asciiTheme="minorHAnsi" w:hAnsiTheme="minorHAnsi"/>
                <w:b/>
              </w:rPr>
              <w:t>ND</w:t>
            </w:r>
            <w:r w:rsidR="00C57B95" w:rsidRPr="00853552">
              <w:rPr>
                <w:rFonts w:asciiTheme="minorHAnsi" w:hAnsiTheme="minorHAnsi"/>
              </w:rPr>
              <w:t xml:space="preserve"> (not done</w:t>
            </w:r>
            <w:r w:rsidR="00C57B95">
              <w:rPr>
                <w:rFonts w:asciiTheme="minorHAnsi" w:hAnsiTheme="minorHAnsi"/>
              </w:rPr>
              <w:t>/not known</w:t>
            </w:r>
            <w:r w:rsidR="00C57B95" w:rsidRPr="00853552">
              <w:rPr>
                <w:rFonts w:asciiTheme="minorHAnsi" w:hAnsiTheme="minorHAnsi"/>
              </w:rPr>
              <w:t>)</w:t>
            </w:r>
            <w:r w:rsidRPr="00D169F1">
              <w:rPr>
                <w:rFonts w:asciiTheme="minorHAnsi" w:hAnsiTheme="minorHAnsi"/>
              </w:rPr>
              <w:t>:</w:t>
            </w:r>
          </w:p>
        </w:tc>
        <w:tc>
          <w:tcPr>
            <w:tcW w:w="505" w:type="dxa"/>
            <w:tcBorders>
              <w:top w:val="single" w:sz="4" w:space="0" w:color="auto"/>
              <w:left w:val="nil"/>
              <w:bottom w:val="nil"/>
              <w:right w:val="nil"/>
            </w:tcBorders>
            <w:vAlign w:val="center"/>
          </w:tcPr>
          <w:p w14:paraId="548272F9" w14:textId="77777777" w:rsidR="00D169F1" w:rsidRPr="00D169F1" w:rsidRDefault="00D169F1" w:rsidP="00EC13C9">
            <w:pPr>
              <w:rPr>
                <w:rFonts w:asciiTheme="minorHAnsi" w:hAnsiTheme="minorHAnsi"/>
                <w:b/>
                <w:color w:val="DBDBDB" w:themeColor="accent3" w:themeTint="66"/>
              </w:rPr>
            </w:pPr>
          </w:p>
        </w:tc>
      </w:tr>
      <w:tr w:rsidR="00D169F1" w:rsidRPr="00D169F1" w14:paraId="669E8492" w14:textId="77777777" w:rsidTr="00D169F1">
        <w:trPr>
          <w:trHeight w:val="144"/>
        </w:trPr>
        <w:tc>
          <w:tcPr>
            <w:tcW w:w="9020" w:type="dxa"/>
            <w:gridSpan w:val="10"/>
            <w:tcBorders>
              <w:top w:val="nil"/>
              <w:left w:val="nil"/>
              <w:bottom w:val="nil"/>
              <w:right w:val="nil"/>
            </w:tcBorders>
            <w:vAlign w:val="center"/>
          </w:tcPr>
          <w:p w14:paraId="256674E0" w14:textId="77777777" w:rsidR="00D169F1" w:rsidRPr="00D169F1" w:rsidRDefault="00D169F1" w:rsidP="00EC13C9">
            <w:pPr>
              <w:jc w:val="right"/>
              <w:rPr>
                <w:rFonts w:asciiTheme="minorHAnsi" w:hAnsiTheme="minorHAnsi"/>
                <w:b/>
                <w:color w:val="DBDBDB" w:themeColor="accent3" w:themeTint="66"/>
                <w:sz w:val="10"/>
                <w:szCs w:val="10"/>
              </w:rPr>
            </w:pPr>
          </w:p>
        </w:tc>
      </w:tr>
      <w:tr w:rsidR="00D169F1" w:rsidRPr="00D169F1" w14:paraId="7CAB3718" w14:textId="77777777" w:rsidTr="00D169F1">
        <w:trPr>
          <w:trHeight w:val="437"/>
        </w:trPr>
        <w:tc>
          <w:tcPr>
            <w:tcW w:w="1668" w:type="dxa"/>
            <w:tcBorders>
              <w:top w:val="nil"/>
              <w:left w:val="nil"/>
              <w:bottom w:val="nil"/>
              <w:right w:val="single" w:sz="4" w:space="0" w:color="auto"/>
            </w:tcBorders>
            <w:vAlign w:val="center"/>
          </w:tcPr>
          <w:p w14:paraId="6A50D504" w14:textId="664A632F" w:rsidR="00D169F1" w:rsidRPr="00D169F1" w:rsidRDefault="00D169F1" w:rsidP="00EC13C9">
            <w:pPr>
              <w:jc w:val="right"/>
              <w:rPr>
                <w:rFonts w:asciiTheme="minorHAnsi" w:hAnsiTheme="minorHAnsi"/>
              </w:rPr>
            </w:pPr>
            <w:r w:rsidRPr="00D169F1">
              <w:rPr>
                <w:rFonts w:asciiTheme="minorHAnsi" w:hAnsiTheme="minorHAnsi"/>
              </w:rPr>
              <w:t>Breastmilk:</w:t>
            </w:r>
          </w:p>
        </w:tc>
        <w:tc>
          <w:tcPr>
            <w:tcW w:w="425" w:type="dxa"/>
            <w:tcBorders>
              <w:top w:val="single" w:sz="4" w:space="0" w:color="auto"/>
              <w:left w:val="single" w:sz="4" w:space="0" w:color="auto"/>
              <w:bottom w:val="single" w:sz="4" w:space="0" w:color="auto"/>
              <w:right w:val="single" w:sz="4" w:space="0" w:color="auto"/>
            </w:tcBorders>
            <w:vAlign w:val="center"/>
          </w:tcPr>
          <w:p w14:paraId="3A08DD95" w14:textId="77777777" w:rsidR="00D169F1" w:rsidRPr="00D169F1" w:rsidRDefault="00D169F1" w:rsidP="00EC13C9">
            <w:pPr>
              <w:jc w:val="right"/>
              <w:rPr>
                <w:rFonts w:asciiTheme="minorHAnsi" w:hAnsiTheme="minorHAnsi"/>
              </w:rPr>
            </w:pPr>
          </w:p>
        </w:tc>
        <w:tc>
          <w:tcPr>
            <w:tcW w:w="2126" w:type="dxa"/>
            <w:tcBorders>
              <w:top w:val="nil"/>
              <w:left w:val="single" w:sz="4" w:space="0" w:color="auto"/>
              <w:bottom w:val="nil"/>
              <w:right w:val="single" w:sz="4" w:space="0" w:color="auto"/>
            </w:tcBorders>
            <w:vAlign w:val="center"/>
          </w:tcPr>
          <w:p w14:paraId="012982E3" w14:textId="56008E27" w:rsidR="00D169F1" w:rsidRPr="00D169F1" w:rsidRDefault="00D169F1" w:rsidP="00EC13C9">
            <w:pPr>
              <w:jc w:val="right"/>
              <w:rPr>
                <w:rFonts w:asciiTheme="minorHAnsi" w:hAnsiTheme="minorHAnsi"/>
              </w:rPr>
            </w:pPr>
            <w:r w:rsidRPr="00D169F1">
              <w:rPr>
                <w:rFonts w:asciiTheme="minorHAnsi" w:hAnsiTheme="minorHAnsi"/>
              </w:rPr>
              <w:t>Preterm formula:</w:t>
            </w:r>
          </w:p>
        </w:tc>
        <w:tc>
          <w:tcPr>
            <w:tcW w:w="567" w:type="dxa"/>
            <w:tcBorders>
              <w:top w:val="single" w:sz="4" w:space="0" w:color="auto"/>
              <w:left w:val="single" w:sz="4" w:space="0" w:color="auto"/>
              <w:bottom w:val="single" w:sz="4" w:space="0" w:color="auto"/>
              <w:right w:val="single" w:sz="4" w:space="0" w:color="auto"/>
            </w:tcBorders>
            <w:vAlign w:val="center"/>
          </w:tcPr>
          <w:p w14:paraId="308EE534" w14:textId="77777777" w:rsidR="00D169F1" w:rsidRPr="00D169F1" w:rsidRDefault="00D169F1" w:rsidP="00EC13C9">
            <w:pPr>
              <w:jc w:val="right"/>
              <w:rPr>
                <w:rFonts w:asciiTheme="minorHAnsi" w:hAnsiTheme="minorHAnsi"/>
                <w:b/>
                <w:color w:val="DBDBDB" w:themeColor="accent3" w:themeTint="66"/>
              </w:rPr>
            </w:pPr>
          </w:p>
        </w:tc>
        <w:tc>
          <w:tcPr>
            <w:tcW w:w="1985" w:type="dxa"/>
            <w:tcBorders>
              <w:top w:val="nil"/>
              <w:left w:val="single" w:sz="4" w:space="0" w:color="auto"/>
              <w:bottom w:val="nil"/>
              <w:right w:val="single" w:sz="4" w:space="0" w:color="auto"/>
            </w:tcBorders>
            <w:vAlign w:val="center"/>
          </w:tcPr>
          <w:p w14:paraId="53BEA03C" w14:textId="7A2CA2D4" w:rsidR="00D169F1" w:rsidRPr="00D169F1" w:rsidRDefault="00D169F1" w:rsidP="00EC13C9">
            <w:pPr>
              <w:jc w:val="right"/>
              <w:rPr>
                <w:rFonts w:asciiTheme="minorHAnsi" w:hAnsiTheme="minorHAnsi"/>
              </w:rPr>
            </w:pPr>
            <w:r w:rsidRPr="00D169F1">
              <w:rPr>
                <w:rFonts w:asciiTheme="minorHAnsi" w:hAnsiTheme="minorHAnsi"/>
              </w:rPr>
              <w:t>Infant formula</w:t>
            </w:r>
            <w:r>
              <w:rPr>
                <w:rFonts w:asciiTheme="minorHAnsi" w:hAnsiTheme="minorHAnsi"/>
              </w:rPr>
              <w:t>:</w:t>
            </w:r>
          </w:p>
        </w:tc>
        <w:tc>
          <w:tcPr>
            <w:tcW w:w="567" w:type="dxa"/>
            <w:tcBorders>
              <w:top w:val="single" w:sz="4" w:space="0" w:color="auto"/>
              <w:left w:val="single" w:sz="4" w:space="0" w:color="auto"/>
              <w:bottom w:val="single" w:sz="4" w:space="0" w:color="auto"/>
              <w:right w:val="single" w:sz="4" w:space="0" w:color="auto"/>
            </w:tcBorders>
            <w:vAlign w:val="center"/>
          </w:tcPr>
          <w:p w14:paraId="1C1D087C" w14:textId="0378FE40" w:rsidR="00D169F1" w:rsidRPr="00D169F1" w:rsidRDefault="00D169F1" w:rsidP="00EC13C9">
            <w:pPr>
              <w:jc w:val="right"/>
              <w:rPr>
                <w:rFonts w:asciiTheme="minorHAnsi" w:hAnsiTheme="minorHAnsi"/>
                <w:b/>
                <w:color w:val="DBDBDB" w:themeColor="accent3" w:themeTint="66"/>
              </w:rPr>
            </w:pPr>
          </w:p>
        </w:tc>
        <w:tc>
          <w:tcPr>
            <w:tcW w:w="1177" w:type="dxa"/>
            <w:gridSpan w:val="3"/>
            <w:tcBorders>
              <w:top w:val="nil"/>
              <w:left w:val="single" w:sz="4" w:space="0" w:color="auto"/>
              <w:bottom w:val="nil"/>
              <w:right w:val="single" w:sz="4" w:space="0" w:color="auto"/>
            </w:tcBorders>
            <w:vAlign w:val="center"/>
          </w:tcPr>
          <w:p w14:paraId="74FBD235" w14:textId="568C0728" w:rsidR="00D169F1" w:rsidRPr="00D169F1" w:rsidRDefault="00D169F1" w:rsidP="00EC13C9">
            <w:pPr>
              <w:jc w:val="right"/>
              <w:rPr>
                <w:rFonts w:asciiTheme="minorHAnsi" w:hAnsiTheme="minorHAnsi"/>
                <w:b/>
                <w:color w:val="DBDBDB" w:themeColor="accent3" w:themeTint="66"/>
              </w:rPr>
            </w:pPr>
            <w:r w:rsidRPr="00D169F1">
              <w:rPr>
                <w:rFonts w:asciiTheme="minorHAnsi" w:hAnsiTheme="minorHAnsi"/>
              </w:rPr>
              <w:t>Other:</w:t>
            </w:r>
          </w:p>
        </w:tc>
        <w:tc>
          <w:tcPr>
            <w:tcW w:w="505" w:type="dxa"/>
            <w:tcBorders>
              <w:top w:val="single" w:sz="4" w:space="0" w:color="auto"/>
              <w:left w:val="single" w:sz="4" w:space="0" w:color="auto"/>
              <w:bottom w:val="single" w:sz="4" w:space="0" w:color="auto"/>
              <w:right w:val="single" w:sz="4" w:space="0" w:color="auto"/>
            </w:tcBorders>
            <w:vAlign w:val="center"/>
          </w:tcPr>
          <w:p w14:paraId="7BBC2A2F" w14:textId="77777777" w:rsidR="00D169F1" w:rsidRPr="00D169F1" w:rsidRDefault="00D169F1" w:rsidP="00EC13C9">
            <w:pPr>
              <w:jc w:val="right"/>
              <w:rPr>
                <w:rFonts w:asciiTheme="minorHAnsi" w:hAnsiTheme="minorHAnsi"/>
                <w:b/>
                <w:color w:val="DBDBDB" w:themeColor="accent3" w:themeTint="66"/>
              </w:rPr>
            </w:pPr>
          </w:p>
        </w:tc>
      </w:tr>
      <w:tr w:rsidR="00D169F1" w:rsidRPr="00D169F1" w14:paraId="75A46EFF" w14:textId="77777777" w:rsidTr="00D169F1">
        <w:trPr>
          <w:trHeight w:val="87"/>
        </w:trPr>
        <w:tc>
          <w:tcPr>
            <w:tcW w:w="4219" w:type="dxa"/>
            <w:gridSpan w:val="3"/>
            <w:tcBorders>
              <w:top w:val="nil"/>
              <w:left w:val="nil"/>
              <w:bottom w:val="single" w:sz="4" w:space="0" w:color="auto"/>
              <w:right w:val="nil"/>
            </w:tcBorders>
          </w:tcPr>
          <w:p w14:paraId="4F6D94D2" w14:textId="77777777" w:rsidR="00D169F1" w:rsidRPr="00D169F1" w:rsidRDefault="00D169F1" w:rsidP="00EC13C9">
            <w:pPr>
              <w:rPr>
                <w:rFonts w:asciiTheme="minorHAnsi" w:hAnsiTheme="minorHAnsi"/>
                <w:sz w:val="8"/>
                <w:szCs w:val="8"/>
              </w:rPr>
            </w:pPr>
          </w:p>
        </w:tc>
        <w:tc>
          <w:tcPr>
            <w:tcW w:w="567" w:type="dxa"/>
            <w:tcBorders>
              <w:top w:val="single" w:sz="4" w:space="0" w:color="auto"/>
              <w:left w:val="nil"/>
              <w:bottom w:val="single" w:sz="4" w:space="0" w:color="auto"/>
              <w:right w:val="nil"/>
            </w:tcBorders>
          </w:tcPr>
          <w:p w14:paraId="39F314EE" w14:textId="77777777" w:rsidR="00D169F1" w:rsidRPr="00D169F1" w:rsidRDefault="00D169F1" w:rsidP="00EC13C9">
            <w:pPr>
              <w:rPr>
                <w:rFonts w:asciiTheme="minorHAnsi" w:hAnsiTheme="minorHAnsi"/>
                <w:sz w:val="8"/>
                <w:szCs w:val="8"/>
              </w:rPr>
            </w:pPr>
          </w:p>
        </w:tc>
        <w:tc>
          <w:tcPr>
            <w:tcW w:w="3729" w:type="dxa"/>
            <w:gridSpan w:val="5"/>
            <w:tcBorders>
              <w:top w:val="nil"/>
              <w:left w:val="nil"/>
              <w:bottom w:val="single" w:sz="4" w:space="0" w:color="auto"/>
              <w:right w:val="nil"/>
            </w:tcBorders>
          </w:tcPr>
          <w:p w14:paraId="3D76C3BB" w14:textId="77777777" w:rsidR="00D169F1" w:rsidRPr="00D169F1" w:rsidRDefault="00D169F1" w:rsidP="00EC13C9">
            <w:pPr>
              <w:rPr>
                <w:rFonts w:asciiTheme="minorHAnsi" w:hAnsiTheme="minorHAnsi"/>
                <w:sz w:val="8"/>
                <w:szCs w:val="8"/>
              </w:rPr>
            </w:pPr>
          </w:p>
        </w:tc>
        <w:tc>
          <w:tcPr>
            <w:tcW w:w="505" w:type="dxa"/>
            <w:tcBorders>
              <w:top w:val="single" w:sz="4" w:space="0" w:color="auto"/>
              <w:left w:val="nil"/>
              <w:bottom w:val="single" w:sz="4" w:space="0" w:color="auto"/>
              <w:right w:val="nil"/>
            </w:tcBorders>
          </w:tcPr>
          <w:p w14:paraId="103FAB89" w14:textId="77777777" w:rsidR="00D169F1" w:rsidRPr="00D169F1" w:rsidRDefault="00D169F1" w:rsidP="00EC13C9">
            <w:pPr>
              <w:rPr>
                <w:rFonts w:asciiTheme="minorHAnsi" w:hAnsiTheme="minorHAnsi"/>
                <w:sz w:val="8"/>
                <w:szCs w:val="8"/>
              </w:rPr>
            </w:pPr>
          </w:p>
        </w:tc>
      </w:tr>
      <w:tr w:rsidR="00D169F1" w:rsidRPr="00D169F1" w14:paraId="3580C862" w14:textId="77777777" w:rsidTr="00D169F1">
        <w:trPr>
          <w:trHeight w:val="954"/>
        </w:trPr>
        <w:tc>
          <w:tcPr>
            <w:tcW w:w="9020" w:type="dxa"/>
            <w:gridSpan w:val="10"/>
            <w:tcBorders>
              <w:top w:val="single" w:sz="4" w:space="0" w:color="auto"/>
              <w:bottom w:val="single" w:sz="4" w:space="0" w:color="auto"/>
            </w:tcBorders>
          </w:tcPr>
          <w:p w14:paraId="404330BC" w14:textId="77777777" w:rsidR="00D169F1" w:rsidRPr="00D169F1" w:rsidRDefault="00D169F1" w:rsidP="00EC13C9">
            <w:pPr>
              <w:rPr>
                <w:rFonts w:asciiTheme="minorHAnsi" w:hAnsiTheme="minorHAnsi"/>
              </w:rPr>
            </w:pPr>
            <w:r w:rsidRPr="00D169F1">
              <w:rPr>
                <w:rFonts w:asciiTheme="minorHAnsi" w:hAnsiTheme="minorHAnsi"/>
              </w:rPr>
              <w:t>If Other, give details:</w:t>
            </w:r>
          </w:p>
          <w:p w14:paraId="6CB17F20" w14:textId="77777777" w:rsidR="00D169F1" w:rsidRPr="00D169F1" w:rsidRDefault="00D169F1" w:rsidP="00EC13C9">
            <w:pPr>
              <w:rPr>
                <w:rFonts w:asciiTheme="minorHAnsi" w:hAnsiTheme="minorHAnsi"/>
                <w:b/>
                <w:color w:val="DBDBDB" w:themeColor="accent3" w:themeTint="66"/>
              </w:rPr>
            </w:pPr>
          </w:p>
          <w:p w14:paraId="7066DEDD" w14:textId="77777777" w:rsidR="00D169F1" w:rsidRPr="00D169F1" w:rsidRDefault="00D169F1" w:rsidP="00EC13C9">
            <w:pPr>
              <w:rPr>
                <w:rFonts w:asciiTheme="minorHAnsi" w:hAnsiTheme="minorHAnsi"/>
                <w:b/>
                <w:color w:val="DBDBDB" w:themeColor="accent3" w:themeTint="66"/>
              </w:rPr>
            </w:pPr>
          </w:p>
        </w:tc>
      </w:tr>
      <w:tr w:rsidR="00D169F1" w:rsidRPr="00D169F1" w14:paraId="5B11D350" w14:textId="77777777" w:rsidTr="00D169F1">
        <w:trPr>
          <w:trHeight w:val="65"/>
        </w:trPr>
        <w:tc>
          <w:tcPr>
            <w:tcW w:w="9020" w:type="dxa"/>
            <w:gridSpan w:val="10"/>
            <w:tcBorders>
              <w:top w:val="single" w:sz="4" w:space="0" w:color="auto"/>
              <w:left w:val="nil"/>
              <w:bottom w:val="nil"/>
              <w:right w:val="nil"/>
            </w:tcBorders>
          </w:tcPr>
          <w:p w14:paraId="5FEB25B1" w14:textId="77777777" w:rsidR="00D169F1" w:rsidRPr="00D169F1" w:rsidRDefault="00D169F1" w:rsidP="00EC13C9">
            <w:pPr>
              <w:rPr>
                <w:rFonts w:asciiTheme="minorHAnsi" w:hAnsiTheme="minorHAnsi"/>
                <w:sz w:val="8"/>
                <w:szCs w:val="8"/>
              </w:rPr>
            </w:pPr>
          </w:p>
        </w:tc>
      </w:tr>
      <w:tr w:rsidR="00D3658C" w:rsidRPr="00D169F1" w14:paraId="793B872E" w14:textId="77777777" w:rsidTr="00D3658C">
        <w:trPr>
          <w:trHeight w:val="533"/>
        </w:trPr>
        <w:tc>
          <w:tcPr>
            <w:tcW w:w="7338" w:type="dxa"/>
            <w:gridSpan w:val="6"/>
            <w:tcBorders>
              <w:top w:val="nil"/>
              <w:left w:val="nil"/>
              <w:bottom w:val="nil"/>
            </w:tcBorders>
            <w:vAlign w:val="center"/>
          </w:tcPr>
          <w:p w14:paraId="3F856440" w14:textId="77777777" w:rsidR="00D3658C" w:rsidRPr="00C57B95" w:rsidRDefault="00D3658C" w:rsidP="00D169F1">
            <w:pPr>
              <w:rPr>
                <w:rFonts w:asciiTheme="minorHAnsi" w:hAnsiTheme="minorHAnsi"/>
              </w:rPr>
            </w:pPr>
            <w:r w:rsidRPr="00C57B95">
              <w:rPr>
                <w:rFonts w:asciiTheme="minorHAnsi" w:hAnsiTheme="minorHAnsi"/>
              </w:rPr>
              <w:t>What was the volume of feed (</w:t>
            </w:r>
            <w:proofErr w:type="spellStart"/>
            <w:r w:rsidRPr="00C57B95">
              <w:rPr>
                <w:rFonts w:asciiTheme="minorHAnsi" w:hAnsiTheme="minorHAnsi"/>
              </w:rPr>
              <w:t>mls</w:t>
            </w:r>
            <w:proofErr w:type="spellEnd"/>
            <w:r w:rsidRPr="00C57B95">
              <w:rPr>
                <w:rFonts w:asciiTheme="minorHAnsi" w:hAnsiTheme="minorHAnsi"/>
              </w:rPr>
              <w:t>/kg/day)?</w:t>
            </w:r>
          </w:p>
        </w:tc>
        <w:tc>
          <w:tcPr>
            <w:tcW w:w="567" w:type="dxa"/>
            <w:tcBorders>
              <w:top w:val="single" w:sz="4" w:space="0" w:color="auto"/>
              <w:left w:val="nil"/>
              <w:bottom w:val="single" w:sz="4" w:space="0" w:color="auto"/>
            </w:tcBorders>
            <w:vAlign w:val="center"/>
          </w:tcPr>
          <w:p w14:paraId="6F4E0A79" w14:textId="15C8482B" w:rsidR="00D3658C" w:rsidRPr="00C57B95" w:rsidRDefault="00D3658C" w:rsidP="00D169F1">
            <w:pPr>
              <w:rPr>
                <w:rFonts w:asciiTheme="minorHAnsi" w:hAnsiTheme="minorHAnsi"/>
              </w:rPr>
            </w:pPr>
          </w:p>
        </w:tc>
        <w:tc>
          <w:tcPr>
            <w:tcW w:w="567" w:type="dxa"/>
            <w:tcBorders>
              <w:top w:val="single" w:sz="4" w:space="0" w:color="auto"/>
            </w:tcBorders>
          </w:tcPr>
          <w:p w14:paraId="1FF4A3F1" w14:textId="77777777" w:rsidR="00D3658C" w:rsidRPr="00D169F1" w:rsidRDefault="00D3658C" w:rsidP="00EC13C9">
            <w:pPr>
              <w:rPr>
                <w:rFonts w:asciiTheme="minorHAnsi" w:hAnsiTheme="minorHAnsi"/>
              </w:rPr>
            </w:pPr>
          </w:p>
        </w:tc>
        <w:tc>
          <w:tcPr>
            <w:tcW w:w="548" w:type="dxa"/>
            <w:gridSpan w:val="2"/>
            <w:tcBorders>
              <w:top w:val="single" w:sz="4" w:space="0" w:color="auto"/>
            </w:tcBorders>
          </w:tcPr>
          <w:p w14:paraId="3A0F54F8" w14:textId="6A0C2756" w:rsidR="00D3658C" w:rsidRPr="00D169F1" w:rsidRDefault="00D3658C" w:rsidP="00EC13C9">
            <w:pPr>
              <w:rPr>
                <w:rFonts w:asciiTheme="minorHAnsi" w:hAnsiTheme="minorHAnsi"/>
              </w:rPr>
            </w:pPr>
          </w:p>
        </w:tc>
      </w:tr>
    </w:tbl>
    <w:p w14:paraId="39ED519D" w14:textId="77777777" w:rsidR="00D31B83" w:rsidRDefault="00D31B83" w:rsidP="006324B5">
      <w:pPr>
        <w:rPr>
          <w:rFonts w:asciiTheme="minorHAnsi" w:hAnsiTheme="minorHAnsi"/>
          <w:b/>
        </w:rPr>
      </w:pPr>
    </w:p>
    <w:tbl>
      <w:tblPr>
        <w:tblStyle w:val="TableGrid"/>
        <w:tblW w:w="9010" w:type="dxa"/>
        <w:tblLook w:val="04A0" w:firstRow="1" w:lastRow="0" w:firstColumn="1" w:lastColumn="0" w:noHBand="0" w:noVBand="1"/>
      </w:tblPr>
      <w:tblGrid>
        <w:gridCol w:w="7650"/>
        <w:gridCol w:w="1360"/>
      </w:tblGrid>
      <w:tr w:rsidR="00D31B83" w:rsidRPr="00820593" w14:paraId="30FF2C27" w14:textId="77777777" w:rsidTr="00253B1C">
        <w:trPr>
          <w:trHeight w:val="730"/>
        </w:trPr>
        <w:tc>
          <w:tcPr>
            <w:tcW w:w="7650" w:type="dxa"/>
            <w:tcBorders>
              <w:top w:val="nil"/>
              <w:left w:val="nil"/>
              <w:bottom w:val="nil"/>
              <w:right w:val="single" w:sz="4" w:space="0" w:color="auto"/>
            </w:tcBorders>
            <w:vAlign w:val="center"/>
          </w:tcPr>
          <w:p w14:paraId="7F1611E2" w14:textId="77777777" w:rsidR="00D31B83" w:rsidRPr="00820593" w:rsidRDefault="00D31B83" w:rsidP="00253B1C">
            <w:pPr>
              <w:jc w:val="right"/>
              <w:rPr>
                <w:rFonts w:asciiTheme="minorHAnsi" w:hAnsiTheme="minorHAnsi"/>
              </w:rPr>
            </w:pPr>
            <w:r w:rsidRPr="00820593">
              <w:rPr>
                <w:rFonts w:asciiTheme="minorHAnsi" w:hAnsiTheme="minorHAnsi"/>
              </w:rPr>
              <w:t xml:space="preserve">Initials </w:t>
            </w:r>
            <w:r>
              <w:rPr>
                <w:rFonts w:asciiTheme="minorHAnsi" w:hAnsiTheme="minorHAnsi"/>
              </w:rPr>
              <w:t xml:space="preserve">of </w:t>
            </w:r>
            <w:r w:rsidRPr="00820593">
              <w:rPr>
                <w:rFonts w:asciiTheme="minorHAnsi" w:hAnsiTheme="minorHAnsi"/>
              </w:rPr>
              <w:t>health professional completing form:</w:t>
            </w:r>
          </w:p>
        </w:tc>
        <w:tc>
          <w:tcPr>
            <w:tcW w:w="1360" w:type="dxa"/>
            <w:tcBorders>
              <w:top w:val="single" w:sz="4" w:space="0" w:color="auto"/>
              <w:left w:val="single" w:sz="4" w:space="0" w:color="auto"/>
              <w:bottom w:val="single" w:sz="4" w:space="0" w:color="auto"/>
              <w:right w:val="single" w:sz="4" w:space="0" w:color="auto"/>
            </w:tcBorders>
          </w:tcPr>
          <w:p w14:paraId="0CB904F0" w14:textId="77777777" w:rsidR="00D31B83" w:rsidRPr="00820593" w:rsidRDefault="00D31B83" w:rsidP="00253B1C">
            <w:pPr>
              <w:rPr>
                <w:rFonts w:asciiTheme="minorHAnsi" w:hAnsiTheme="minorHAnsi"/>
              </w:rPr>
            </w:pPr>
          </w:p>
        </w:tc>
      </w:tr>
    </w:tbl>
    <w:p w14:paraId="5A9B7C9F" w14:textId="69803FB2" w:rsidR="00BA0960" w:rsidRDefault="00BA4499" w:rsidP="006324B5">
      <w:pPr>
        <w:rPr>
          <w:rFonts w:asciiTheme="minorHAnsi" w:hAnsiTheme="minorHAnsi"/>
          <w:b/>
        </w:rPr>
      </w:pPr>
      <w:r w:rsidRPr="00BA4499">
        <w:rPr>
          <w:rFonts w:asciiTheme="minorHAnsi" w:hAnsiTheme="minorHAnsi"/>
          <w:b/>
        </w:rPr>
        <w:t>Final diagnosis and outcom</w:t>
      </w:r>
      <w:r w:rsidR="00153211">
        <w:rPr>
          <w:rFonts w:asciiTheme="minorHAnsi" w:hAnsiTheme="minorHAnsi"/>
          <w:b/>
        </w:rPr>
        <w: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71"/>
        <w:gridCol w:w="471"/>
        <w:gridCol w:w="471"/>
        <w:gridCol w:w="472"/>
        <w:gridCol w:w="471"/>
        <w:gridCol w:w="471"/>
        <w:gridCol w:w="471"/>
        <w:gridCol w:w="472"/>
      </w:tblGrid>
      <w:tr w:rsidR="00BA0960" w:rsidRPr="00820593" w14:paraId="52EBE6E5" w14:textId="77777777" w:rsidTr="002F5D1C">
        <w:trPr>
          <w:trHeight w:val="521"/>
        </w:trPr>
        <w:tc>
          <w:tcPr>
            <w:tcW w:w="5240" w:type="dxa"/>
            <w:tcBorders>
              <w:right w:val="single" w:sz="4" w:space="0" w:color="auto"/>
            </w:tcBorders>
            <w:vAlign w:val="center"/>
          </w:tcPr>
          <w:p w14:paraId="5D5D4840" w14:textId="120F84C6" w:rsidR="00BA0960" w:rsidRPr="00820593" w:rsidRDefault="00BA0960" w:rsidP="00773C03">
            <w:pPr>
              <w:jc w:val="right"/>
              <w:rPr>
                <w:rFonts w:asciiTheme="minorHAnsi" w:hAnsiTheme="minorHAnsi"/>
              </w:rPr>
            </w:pPr>
            <w:r>
              <w:rPr>
                <w:rFonts w:asciiTheme="minorHAnsi" w:hAnsiTheme="minorHAnsi"/>
              </w:rPr>
              <w:t>Outcome date:</w:t>
            </w:r>
          </w:p>
        </w:tc>
        <w:tc>
          <w:tcPr>
            <w:tcW w:w="471" w:type="dxa"/>
            <w:tcBorders>
              <w:top w:val="single" w:sz="4" w:space="0" w:color="auto"/>
              <w:left w:val="single" w:sz="4" w:space="0" w:color="auto"/>
              <w:bottom w:val="single" w:sz="4" w:space="0" w:color="auto"/>
              <w:right w:val="single" w:sz="4" w:space="0" w:color="auto"/>
            </w:tcBorders>
            <w:vAlign w:val="center"/>
          </w:tcPr>
          <w:p w14:paraId="5EA9B543" w14:textId="77777777" w:rsidR="00BA0960" w:rsidRPr="00820593" w:rsidRDefault="00BA0960"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top w:val="single" w:sz="4" w:space="0" w:color="auto"/>
              <w:left w:val="single" w:sz="4" w:space="0" w:color="auto"/>
              <w:bottom w:val="single" w:sz="4" w:space="0" w:color="auto"/>
              <w:right w:val="single" w:sz="4" w:space="0" w:color="auto"/>
            </w:tcBorders>
            <w:vAlign w:val="center"/>
          </w:tcPr>
          <w:p w14:paraId="2F9BA867" w14:textId="77777777" w:rsidR="00BA0960" w:rsidRPr="00820593" w:rsidRDefault="00BA0960"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D</w:t>
            </w:r>
          </w:p>
        </w:tc>
        <w:tc>
          <w:tcPr>
            <w:tcW w:w="471" w:type="dxa"/>
            <w:tcBorders>
              <w:left w:val="single" w:sz="4" w:space="0" w:color="auto"/>
              <w:right w:val="single" w:sz="4" w:space="0" w:color="auto"/>
            </w:tcBorders>
            <w:vAlign w:val="center"/>
          </w:tcPr>
          <w:p w14:paraId="019841D3" w14:textId="77777777" w:rsidR="00BA0960" w:rsidRPr="00E73399" w:rsidRDefault="00BA0960" w:rsidP="00773C03">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2" w:type="dxa"/>
            <w:tcBorders>
              <w:top w:val="single" w:sz="4" w:space="0" w:color="auto"/>
              <w:left w:val="single" w:sz="4" w:space="0" w:color="auto"/>
              <w:bottom w:val="single" w:sz="4" w:space="0" w:color="auto"/>
              <w:right w:val="single" w:sz="4" w:space="0" w:color="auto"/>
            </w:tcBorders>
            <w:vAlign w:val="center"/>
          </w:tcPr>
          <w:p w14:paraId="4921FD4A" w14:textId="77777777" w:rsidR="00BA0960" w:rsidRPr="00820593" w:rsidRDefault="00BA0960"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top w:val="single" w:sz="4" w:space="0" w:color="auto"/>
              <w:left w:val="single" w:sz="4" w:space="0" w:color="auto"/>
              <w:bottom w:val="single" w:sz="4" w:space="0" w:color="auto"/>
              <w:right w:val="single" w:sz="4" w:space="0" w:color="auto"/>
            </w:tcBorders>
            <w:vAlign w:val="center"/>
          </w:tcPr>
          <w:p w14:paraId="37FEDE38" w14:textId="77777777" w:rsidR="00BA0960" w:rsidRPr="00820593" w:rsidRDefault="00BA0960"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M</w:t>
            </w:r>
          </w:p>
        </w:tc>
        <w:tc>
          <w:tcPr>
            <w:tcW w:w="471" w:type="dxa"/>
            <w:tcBorders>
              <w:left w:val="single" w:sz="4" w:space="0" w:color="auto"/>
              <w:right w:val="single" w:sz="4" w:space="0" w:color="auto"/>
            </w:tcBorders>
            <w:vAlign w:val="center"/>
          </w:tcPr>
          <w:p w14:paraId="479FE395" w14:textId="77777777" w:rsidR="00BA0960" w:rsidRPr="00E73399" w:rsidRDefault="00BA0960" w:rsidP="00773C03">
            <w:pPr>
              <w:jc w:val="center"/>
              <w:rPr>
                <w:rFonts w:asciiTheme="minorHAnsi" w:hAnsiTheme="minorHAnsi"/>
                <w:b/>
                <w:color w:val="000000" w:themeColor="text1"/>
              </w:rPr>
            </w:pPr>
            <w:r w:rsidRPr="00E73399">
              <w:rPr>
                <w:rFonts w:asciiTheme="minorHAnsi" w:hAnsiTheme="minorHAnsi"/>
                <w:b/>
                <w:color w:val="000000" w:themeColor="text1"/>
              </w:rPr>
              <w:t>/</w:t>
            </w:r>
          </w:p>
        </w:tc>
        <w:tc>
          <w:tcPr>
            <w:tcW w:w="471" w:type="dxa"/>
            <w:tcBorders>
              <w:top w:val="single" w:sz="4" w:space="0" w:color="auto"/>
              <w:left w:val="single" w:sz="4" w:space="0" w:color="auto"/>
              <w:bottom w:val="single" w:sz="4" w:space="0" w:color="auto"/>
              <w:right w:val="single" w:sz="4" w:space="0" w:color="auto"/>
            </w:tcBorders>
            <w:vAlign w:val="center"/>
          </w:tcPr>
          <w:p w14:paraId="5BEAB1C7" w14:textId="77777777" w:rsidR="00BA0960" w:rsidRPr="00820593" w:rsidRDefault="00BA0960"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c>
          <w:tcPr>
            <w:tcW w:w="472" w:type="dxa"/>
            <w:tcBorders>
              <w:top w:val="single" w:sz="4" w:space="0" w:color="auto"/>
              <w:left w:val="single" w:sz="4" w:space="0" w:color="auto"/>
              <w:bottom w:val="single" w:sz="4" w:space="0" w:color="auto"/>
              <w:right w:val="single" w:sz="4" w:space="0" w:color="auto"/>
            </w:tcBorders>
            <w:vAlign w:val="center"/>
          </w:tcPr>
          <w:p w14:paraId="55B319A6" w14:textId="77777777" w:rsidR="00BA0960" w:rsidRPr="00820593" w:rsidRDefault="00BA0960" w:rsidP="00773C03">
            <w:pPr>
              <w:jc w:val="center"/>
              <w:rPr>
                <w:rFonts w:asciiTheme="minorHAnsi" w:hAnsiTheme="minorHAnsi"/>
                <w:b/>
                <w:color w:val="DBDBDB" w:themeColor="accent3" w:themeTint="66"/>
              </w:rPr>
            </w:pPr>
            <w:r w:rsidRPr="00820593">
              <w:rPr>
                <w:rFonts w:asciiTheme="minorHAnsi" w:hAnsiTheme="minorHAnsi"/>
                <w:b/>
                <w:color w:val="DBDBDB" w:themeColor="accent3" w:themeTint="66"/>
              </w:rPr>
              <w:t>Y</w:t>
            </w:r>
          </w:p>
        </w:tc>
      </w:tr>
    </w:tbl>
    <w:p w14:paraId="5121ECC8" w14:textId="77777777" w:rsidR="009751A7" w:rsidRPr="00A13997" w:rsidRDefault="009751A7">
      <w:pPr>
        <w:rPr>
          <w:sz w:val="10"/>
          <w:szCs w:val="10"/>
        </w:rPr>
      </w:pPr>
    </w:p>
    <w:tbl>
      <w:tblPr>
        <w:tblStyle w:val="TableGrid"/>
        <w:tblW w:w="9020" w:type="dxa"/>
        <w:tblLayout w:type="fixed"/>
        <w:tblLook w:val="04A0" w:firstRow="1" w:lastRow="0" w:firstColumn="1" w:lastColumn="0" w:noHBand="0" w:noVBand="1"/>
      </w:tblPr>
      <w:tblGrid>
        <w:gridCol w:w="2127"/>
        <w:gridCol w:w="1701"/>
        <w:gridCol w:w="562"/>
        <w:gridCol w:w="1280"/>
        <w:gridCol w:w="567"/>
        <w:gridCol w:w="2278"/>
        <w:gridCol w:w="505"/>
      </w:tblGrid>
      <w:tr w:rsidR="00425C9C" w:rsidRPr="00820593" w14:paraId="5EDC8355" w14:textId="77777777" w:rsidTr="002F5D1C">
        <w:trPr>
          <w:trHeight w:val="451"/>
        </w:trPr>
        <w:tc>
          <w:tcPr>
            <w:tcW w:w="2127" w:type="dxa"/>
            <w:tcBorders>
              <w:top w:val="nil"/>
              <w:left w:val="nil"/>
              <w:bottom w:val="nil"/>
              <w:right w:val="nil"/>
            </w:tcBorders>
            <w:vAlign w:val="center"/>
          </w:tcPr>
          <w:p w14:paraId="349530A1" w14:textId="7DAA3018" w:rsidR="00E36F90" w:rsidRPr="0002732A" w:rsidRDefault="00E36F90" w:rsidP="00153211">
            <w:pPr>
              <w:rPr>
                <w:b/>
                <w:i/>
              </w:rPr>
            </w:pPr>
            <w:r w:rsidRPr="0002732A">
              <w:rPr>
                <w:rFonts w:asciiTheme="minorHAnsi" w:hAnsiTheme="minorHAnsi"/>
                <w:b/>
                <w:i/>
              </w:rPr>
              <w:t>Final diagnosis</w:t>
            </w:r>
          </w:p>
        </w:tc>
        <w:tc>
          <w:tcPr>
            <w:tcW w:w="3543" w:type="dxa"/>
            <w:gridSpan w:val="3"/>
            <w:tcBorders>
              <w:top w:val="nil"/>
              <w:left w:val="nil"/>
              <w:bottom w:val="nil"/>
              <w:right w:val="single" w:sz="4" w:space="0" w:color="auto"/>
            </w:tcBorders>
            <w:vAlign w:val="center"/>
          </w:tcPr>
          <w:p w14:paraId="35907347" w14:textId="41C50E98" w:rsidR="00E36F90" w:rsidRPr="00820593" w:rsidRDefault="00E36F90" w:rsidP="00E36F90">
            <w:pPr>
              <w:rPr>
                <w:rFonts w:asciiTheme="minorHAnsi" w:hAnsiTheme="minorHAnsi"/>
              </w:rPr>
            </w:pPr>
            <w:r>
              <w:rPr>
                <w:rFonts w:asciiTheme="minorHAnsi" w:hAnsiTheme="minorHAnsi"/>
              </w:rPr>
              <w:t>Dysmotility/meconium/milk plug:</w:t>
            </w:r>
          </w:p>
        </w:tc>
        <w:tc>
          <w:tcPr>
            <w:tcW w:w="567" w:type="dxa"/>
            <w:tcBorders>
              <w:top w:val="single" w:sz="4" w:space="0" w:color="auto"/>
              <w:left w:val="single" w:sz="4" w:space="0" w:color="auto"/>
              <w:bottom w:val="single" w:sz="4" w:space="0" w:color="auto"/>
              <w:right w:val="single" w:sz="4" w:space="0" w:color="auto"/>
            </w:tcBorders>
            <w:vAlign w:val="center"/>
          </w:tcPr>
          <w:p w14:paraId="01A33AAC" w14:textId="2EAA8516" w:rsidR="00E36F90" w:rsidRPr="00820593" w:rsidRDefault="00E36F90" w:rsidP="00A57EF0">
            <w:pPr>
              <w:jc w:val="right"/>
              <w:rPr>
                <w:rFonts w:asciiTheme="minorHAnsi" w:hAnsiTheme="minorHAnsi"/>
                <w:b/>
                <w:color w:val="DBDBDB" w:themeColor="accent3" w:themeTint="66"/>
              </w:rPr>
            </w:pPr>
          </w:p>
        </w:tc>
        <w:tc>
          <w:tcPr>
            <w:tcW w:w="2278" w:type="dxa"/>
            <w:tcBorders>
              <w:top w:val="nil"/>
              <w:left w:val="single" w:sz="4" w:space="0" w:color="auto"/>
              <w:bottom w:val="nil"/>
              <w:right w:val="single" w:sz="4" w:space="0" w:color="auto"/>
            </w:tcBorders>
            <w:vAlign w:val="center"/>
          </w:tcPr>
          <w:p w14:paraId="6E0E7DB9" w14:textId="3FCDAAFF" w:rsidR="00E36F90" w:rsidRPr="00820593" w:rsidRDefault="00E36F90" w:rsidP="00472182">
            <w:pPr>
              <w:jc w:val="right"/>
              <w:rPr>
                <w:rFonts w:asciiTheme="minorHAnsi" w:hAnsiTheme="minorHAnsi"/>
                <w:b/>
                <w:color w:val="DBDBDB" w:themeColor="accent3" w:themeTint="66"/>
              </w:rPr>
            </w:pPr>
            <w:r>
              <w:rPr>
                <w:rFonts w:asciiTheme="minorHAnsi" w:hAnsiTheme="minorHAnsi"/>
              </w:rPr>
              <w:t>Septic ileus:</w:t>
            </w:r>
          </w:p>
        </w:tc>
        <w:tc>
          <w:tcPr>
            <w:tcW w:w="505" w:type="dxa"/>
            <w:tcBorders>
              <w:top w:val="single" w:sz="4" w:space="0" w:color="auto"/>
              <w:left w:val="single" w:sz="4" w:space="0" w:color="auto"/>
              <w:bottom w:val="single" w:sz="4" w:space="0" w:color="auto"/>
              <w:right w:val="single" w:sz="4" w:space="0" w:color="auto"/>
            </w:tcBorders>
            <w:vAlign w:val="center"/>
          </w:tcPr>
          <w:p w14:paraId="3CFA069D" w14:textId="13C4B2CB" w:rsidR="00E36F90" w:rsidRPr="00820593" w:rsidRDefault="00E36F90" w:rsidP="00A57EF0">
            <w:pPr>
              <w:rPr>
                <w:rFonts w:asciiTheme="minorHAnsi" w:hAnsiTheme="minorHAnsi"/>
                <w:b/>
                <w:color w:val="DBDBDB" w:themeColor="accent3" w:themeTint="66"/>
              </w:rPr>
            </w:pPr>
          </w:p>
        </w:tc>
      </w:tr>
      <w:tr w:rsidR="00A92045" w:rsidRPr="00820593" w14:paraId="565956CE" w14:textId="77777777" w:rsidTr="00425C9C">
        <w:trPr>
          <w:trHeight w:val="144"/>
        </w:trPr>
        <w:tc>
          <w:tcPr>
            <w:tcW w:w="9020" w:type="dxa"/>
            <w:gridSpan w:val="7"/>
            <w:tcBorders>
              <w:top w:val="nil"/>
              <w:left w:val="nil"/>
              <w:bottom w:val="nil"/>
              <w:right w:val="nil"/>
            </w:tcBorders>
            <w:vAlign w:val="center"/>
          </w:tcPr>
          <w:p w14:paraId="0D4976A5" w14:textId="77777777" w:rsidR="00A92045" w:rsidRPr="00BA4499" w:rsidRDefault="00A92045" w:rsidP="00472182">
            <w:pPr>
              <w:jc w:val="right"/>
              <w:rPr>
                <w:rFonts w:asciiTheme="minorHAnsi" w:hAnsiTheme="minorHAnsi"/>
                <w:b/>
                <w:color w:val="DBDBDB" w:themeColor="accent3" w:themeTint="66"/>
                <w:sz w:val="10"/>
                <w:szCs w:val="10"/>
              </w:rPr>
            </w:pPr>
          </w:p>
        </w:tc>
      </w:tr>
      <w:tr w:rsidR="008568A5" w:rsidRPr="00820593" w14:paraId="631527C3" w14:textId="77777777" w:rsidTr="008568A5">
        <w:trPr>
          <w:trHeight w:val="437"/>
        </w:trPr>
        <w:tc>
          <w:tcPr>
            <w:tcW w:w="3828" w:type="dxa"/>
            <w:gridSpan w:val="2"/>
            <w:tcBorders>
              <w:top w:val="nil"/>
              <w:left w:val="nil"/>
              <w:bottom w:val="nil"/>
              <w:right w:val="single" w:sz="4" w:space="0" w:color="auto"/>
            </w:tcBorders>
            <w:vAlign w:val="center"/>
          </w:tcPr>
          <w:p w14:paraId="4F0B8E6A" w14:textId="2226588A" w:rsidR="003F37E3" w:rsidRDefault="00481424" w:rsidP="00E36F90">
            <w:pPr>
              <w:jc w:val="right"/>
              <w:rPr>
                <w:rFonts w:asciiTheme="minorHAnsi" w:hAnsiTheme="minorHAnsi"/>
              </w:rPr>
            </w:pPr>
            <w:r>
              <w:rPr>
                <w:rFonts w:asciiTheme="minorHAnsi" w:hAnsiTheme="minorHAnsi"/>
              </w:rPr>
              <w:t>Focal intestinal perforation (no NEC)</w:t>
            </w:r>
            <w:r w:rsidR="00E36F90">
              <w:rPr>
                <w:rFonts w:asciiTheme="minorHAnsi" w:hAnsiTheme="minorHAnsi"/>
              </w:rPr>
              <w:t>:</w:t>
            </w:r>
          </w:p>
        </w:tc>
        <w:tc>
          <w:tcPr>
            <w:tcW w:w="562" w:type="dxa"/>
            <w:tcBorders>
              <w:top w:val="single" w:sz="4" w:space="0" w:color="auto"/>
              <w:left w:val="single" w:sz="4" w:space="0" w:color="auto"/>
              <w:bottom w:val="single" w:sz="4" w:space="0" w:color="auto"/>
              <w:right w:val="single" w:sz="4" w:space="0" w:color="auto"/>
            </w:tcBorders>
            <w:vAlign w:val="center"/>
          </w:tcPr>
          <w:p w14:paraId="09635160" w14:textId="77777777" w:rsidR="003F37E3" w:rsidRDefault="003F37E3" w:rsidP="00472182">
            <w:pPr>
              <w:jc w:val="right"/>
              <w:rPr>
                <w:rFonts w:asciiTheme="minorHAnsi" w:hAnsiTheme="minorHAnsi"/>
              </w:rPr>
            </w:pPr>
          </w:p>
        </w:tc>
        <w:tc>
          <w:tcPr>
            <w:tcW w:w="1280" w:type="dxa"/>
            <w:tcBorders>
              <w:top w:val="nil"/>
              <w:left w:val="single" w:sz="4" w:space="0" w:color="auto"/>
              <w:bottom w:val="nil"/>
              <w:right w:val="single" w:sz="4" w:space="0" w:color="auto"/>
            </w:tcBorders>
            <w:vAlign w:val="center"/>
          </w:tcPr>
          <w:p w14:paraId="423593AF" w14:textId="5367C241" w:rsidR="003F37E3" w:rsidRDefault="00481424" w:rsidP="00472182">
            <w:pPr>
              <w:jc w:val="right"/>
              <w:rPr>
                <w:rFonts w:asciiTheme="minorHAnsi" w:hAnsiTheme="minorHAnsi"/>
              </w:rPr>
            </w:pPr>
            <w:r>
              <w:rPr>
                <w:rFonts w:asciiTheme="minorHAnsi" w:hAnsiTheme="minorHAnsi"/>
              </w:rPr>
              <w:t>NEC</w:t>
            </w:r>
            <w:r w:rsidR="00E36F90">
              <w:rPr>
                <w:rFonts w:asciiTheme="minorHAnsi" w:hAnsiTheme="minorHAnsi"/>
              </w:rPr>
              <w:t>:</w:t>
            </w:r>
          </w:p>
        </w:tc>
        <w:tc>
          <w:tcPr>
            <w:tcW w:w="567" w:type="dxa"/>
            <w:tcBorders>
              <w:top w:val="single" w:sz="4" w:space="0" w:color="auto"/>
              <w:left w:val="single" w:sz="4" w:space="0" w:color="auto"/>
              <w:bottom w:val="single" w:sz="4" w:space="0" w:color="auto"/>
              <w:right w:val="single" w:sz="4" w:space="0" w:color="auto"/>
            </w:tcBorders>
            <w:vAlign w:val="center"/>
          </w:tcPr>
          <w:p w14:paraId="1C6F892D" w14:textId="77777777" w:rsidR="003F37E3" w:rsidRPr="00820593" w:rsidRDefault="003F37E3" w:rsidP="00472182">
            <w:pPr>
              <w:jc w:val="right"/>
              <w:rPr>
                <w:rFonts w:asciiTheme="minorHAnsi" w:hAnsiTheme="minorHAnsi"/>
                <w:b/>
                <w:color w:val="DBDBDB" w:themeColor="accent3" w:themeTint="66"/>
              </w:rPr>
            </w:pPr>
          </w:p>
        </w:tc>
        <w:tc>
          <w:tcPr>
            <w:tcW w:w="2278" w:type="dxa"/>
            <w:tcBorders>
              <w:top w:val="nil"/>
              <w:left w:val="single" w:sz="4" w:space="0" w:color="auto"/>
              <w:bottom w:val="nil"/>
              <w:right w:val="single" w:sz="4" w:space="0" w:color="auto"/>
            </w:tcBorders>
            <w:vAlign w:val="center"/>
          </w:tcPr>
          <w:p w14:paraId="7DEE4CB3" w14:textId="5025C0F1" w:rsidR="003F37E3" w:rsidRPr="00820593" w:rsidRDefault="00481424" w:rsidP="00472182">
            <w:pPr>
              <w:jc w:val="right"/>
              <w:rPr>
                <w:rFonts w:asciiTheme="minorHAnsi" w:hAnsiTheme="minorHAnsi"/>
                <w:b/>
                <w:color w:val="DBDBDB" w:themeColor="accent3" w:themeTint="66"/>
              </w:rPr>
            </w:pPr>
            <w:r>
              <w:rPr>
                <w:rFonts w:asciiTheme="minorHAnsi" w:hAnsiTheme="minorHAnsi"/>
              </w:rPr>
              <w:t>Other</w:t>
            </w:r>
            <w:r w:rsidR="00E36F90">
              <w:rPr>
                <w:rFonts w:asciiTheme="minorHAnsi" w:hAnsiTheme="minorHAnsi"/>
              </w:rPr>
              <w:t>:</w:t>
            </w:r>
          </w:p>
        </w:tc>
        <w:tc>
          <w:tcPr>
            <w:tcW w:w="505" w:type="dxa"/>
            <w:tcBorders>
              <w:top w:val="single" w:sz="4" w:space="0" w:color="auto"/>
              <w:left w:val="single" w:sz="4" w:space="0" w:color="auto"/>
              <w:bottom w:val="single" w:sz="4" w:space="0" w:color="auto"/>
              <w:right w:val="single" w:sz="4" w:space="0" w:color="auto"/>
            </w:tcBorders>
            <w:vAlign w:val="center"/>
          </w:tcPr>
          <w:p w14:paraId="3A016890" w14:textId="77777777" w:rsidR="003F37E3" w:rsidRPr="00820593" w:rsidRDefault="003F37E3" w:rsidP="00472182">
            <w:pPr>
              <w:jc w:val="right"/>
              <w:rPr>
                <w:rFonts w:asciiTheme="minorHAnsi" w:hAnsiTheme="minorHAnsi"/>
                <w:b/>
                <w:color w:val="DBDBDB" w:themeColor="accent3" w:themeTint="66"/>
              </w:rPr>
            </w:pPr>
          </w:p>
        </w:tc>
      </w:tr>
      <w:tr w:rsidR="002027E0" w:rsidRPr="00820593" w14:paraId="29A0B220" w14:textId="77777777" w:rsidTr="002027E0">
        <w:trPr>
          <w:trHeight w:val="87"/>
        </w:trPr>
        <w:tc>
          <w:tcPr>
            <w:tcW w:w="5670" w:type="dxa"/>
            <w:gridSpan w:val="4"/>
            <w:tcBorders>
              <w:top w:val="nil"/>
              <w:left w:val="nil"/>
              <w:bottom w:val="single" w:sz="4" w:space="0" w:color="auto"/>
              <w:right w:val="nil"/>
            </w:tcBorders>
          </w:tcPr>
          <w:p w14:paraId="0CDC386D" w14:textId="77777777" w:rsidR="005D6741" w:rsidRPr="0047560E" w:rsidRDefault="005D6741" w:rsidP="00A13997">
            <w:pPr>
              <w:rPr>
                <w:rFonts w:asciiTheme="minorHAnsi" w:hAnsiTheme="minorHAnsi"/>
                <w:sz w:val="8"/>
                <w:szCs w:val="8"/>
              </w:rPr>
            </w:pPr>
          </w:p>
        </w:tc>
        <w:tc>
          <w:tcPr>
            <w:tcW w:w="567" w:type="dxa"/>
            <w:tcBorders>
              <w:top w:val="single" w:sz="4" w:space="0" w:color="auto"/>
              <w:left w:val="nil"/>
              <w:bottom w:val="single" w:sz="4" w:space="0" w:color="auto"/>
              <w:right w:val="nil"/>
            </w:tcBorders>
          </w:tcPr>
          <w:p w14:paraId="776D7587" w14:textId="77777777" w:rsidR="005D6741" w:rsidRPr="0047560E" w:rsidRDefault="005D6741" w:rsidP="00A13997">
            <w:pPr>
              <w:rPr>
                <w:rFonts w:asciiTheme="minorHAnsi" w:hAnsiTheme="minorHAnsi"/>
                <w:sz w:val="8"/>
                <w:szCs w:val="8"/>
              </w:rPr>
            </w:pPr>
          </w:p>
        </w:tc>
        <w:tc>
          <w:tcPr>
            <w:tcW w:w="2278" w:type="dxa"/>
            <w:tcBorders>
              <w:top w:val="nil"/>
              <w:left w:val="nil"/>
              <w:bottom w:val="single" w:sz="4" w:space="0" w:color="auto"/>
              <w:right w:val="nil"/>
            </w:tcBorders>
          </w:tcPr>
          <w:p w14:paraId="3D42A445" w14:textId="77777777" w:rsidR="005D6741" w:rsidRPr="0047560E" w:rsidRDefault="005D6741" w:rsidP="00A13997">
            <w:pPr>
              <w:rPr>
                <w:rFonts w:asciiTheme="minorHAnsi" w:hAnsiTheme="minorHAnsi"/>
                <w:sz w:val="8"/>
                <w:szCs w:val="8"/>
              </w:rPr>
            </w:pPr>
          </w:p>
        </w:tc>
        <w:tc>
          <w:tcPr>
            <w:tcW w:w="505" w:type="dxa"/>
            <w:tcBorders>
              <w:top w:val="single" w:sz="4" w:space="0" w:color="auto"/>
              <w:left w:val="nil"/>
              <w:bottom w:val="single" w:sz="4" w:space="0" w:color="auto"/>
              <w:right w:val="nil"/>
            </w:tcBorders>
          </w:tcPr>
          <w:p w14:paraId="588CB8F7" w14:textId="58A6AA32" w:rsidR="005D6741" w:rsidRPr="0047560E" w:rsidRDefault="005D6741" w:rsidP="00A13997">
            <w:pPr>
              <w:rPr>
                <w:rFonts w:asciiTheme="minorHAnsi" w:hAnsiTheme="minorHAnsi"/>
                <w:sz w:val="8"/>
                <w:szCs w:val="8"/>
              </w:rPr>
            </w:pPr>
          </w:p>
        </w:tc>
      </w:tr>
      <w:tr w:rsidR="00CF779F" w:rsidRPr="00820593" w14:paraId="59D5B12F" w14:textId="77777777" w:rsidTr="00425C9C">
        <w:trPr>
          <w:trHeight w:val="954"/>
        </w:trPr>
        <w:tc>
          <w:tcPr>
            <w:tcW w:w="9020" w:type="dxa"/>
            <w:gridSpan w:val="7"/>
            <w:tcBorders>
              <w:top w:val="single" w:sz="4" w:space="0" w:color="auto"/>
            </w:tcBorders>
          </w:tcPr>
          <w:p w14:paraId="02F0CCE7" w14:textId="366D358D" w:rsidR="00CF779F" w:rsidRDefault="00A13997" w:rsidP="00A13997">
            <w:pPr>
              <w:rPr>
                <w:rFonts w:asciiTheme="minorHAnsi" w:hAnsiTheme="minorHAnsi"/>
              </w:rPr>
            </w:pPr>
            <w:r>
              <w:rPr>
                <w:rFonts w:asciiTheme="minorHAnsi" w:hAnsiTheme="minorHAnsi"/>
              </w:rPr>
              <w:t>If Other,</w:t>
            </w:r>
            <w:r w:rsidR="00CF779F">
              <w:rPr>
                <w:rFonts w:asciiTheme="minorHAnsi" w:hAnsiTheme="minorHAnsi"/>
              </w:rPr>
              <w:t xml:space="preserve"> give details</w:t>
            </w:r>
            <w:r>
              <w:rPr>
                <w:rFonts w:asciiTheme="minorHAnsi" w:hAnsiTheme="minorHAnsi"/>
              </w:rPr>
              <w:t>:</w:t>
            </w:r>
          </w:p>
          <w:p w14:paraId="4910850D" w14:textId="77777777" w:rsidR="00CF779F" w:rsidRDefault="00CF779F" w:rsidP="00A13997">
            <w:pPr>
              <w:rPr>
                <w:rFonts w:asciiTheme="minorHAnsi" w:hAnsiTheme="minorHAnsi"/>
                <w:b/>
                <w:color w:val="DBDBDB" w:themeColor="accent3" w:themeTint="66"/>
              </w:rPr>
            </w:pPr>
          </w:p>
          <w:p w14:paraId="31B23610" w14:textId="77777777" w:rsidR="00A92045" w:rsidRDefault="00A92045" w:rsidP="00A13997">
            <w:pPr>
              <w:rPr>
                <w:rFonts w:asciiTheme="minorHAnsi" w:hAnsiTheme="minorHAnsi"/>
                <w:b/>
                <w:color w:val="DBDBDB" w:themeColor="accent3" w:themeTint="66"/>
              </w:rPr>
            </w:pPr>
          </w:p>
          <w:p w14:paraId="0AB1960A" w14:textId="77777777" w:rsidR="009C1653" w:rsidRPr="00820593" w:rsidRDefault="009C1653" w:rsidP="00A13997">
            <w:pPr>
              <w:rPr>
                <w:rFonts w:asciiTheme="minorHAnsi" w:hAnsiTheme="minorHAnsi"/>
                <w:b/>
                <w:color w:val="DBDBDB" w:themeColor="accent3" w:themeTint="66"/>
              </w:rPr>
            </w:pPr>
          </w:p>
        </w:tc>
      </w:tr>
    </w:tbl>
    <w:p w14:paraId="27AB5E32" w14:textId="1F2F98F3" w:rsidR="00CF779F" w:rsidRDefault="00CF779F" w:rsidP="006324B5">
      <w:pPr>
        <w:rPr>
          <w:rFonts w:asciiTheme="minorHAnsi" w:hAnsiTheme="minorHAnsi"/>
        </w:rPr>
      </w:pPr>
    </w:p>
    <w:p w14:paraId="639FFA86" w14:textId="4FA36679" w:rsidR="0096308A" w:rsidRDefault="0048748A" w:rsidP="006324B5">
      <w:pPr>
        <w:rPr>
          <w:rFonts w:asciiTheme="minorHAnsi" w:hAnsiTheme="minorHAnsi"/>
          <w:i/>
        </w:rPr>
      </w:pPr>
      <w:r>
        <w:rPr>
          <w:rFonts w:asciiTheme="minorHAnsi" w:hAnsiTheme="minorHAnsi"/>
          <w:i/>
        </w:rPr>
        <w:t>If NEC: h</w:t>
      </w:r>
      <w:r w:rsidR="008B3996" w:rsidRPr="00EF0C49">
        <w:rPr>
          <w:rFonts w:asciiTheme="minorHAnsi" w:hAnsiTheme="minorHAnsi"/>
          <w:i/>
        </w:rPr>
        <w:t>ow was NEC diagnosed?</w:t>
      </w:r>
      <w:r w:rsidR="00BD6BBB">
        <w:rPr>
          <w:rFonts w:asciiTheme="minorHAnsi" w:hAnsiTheme="minorHAnsi"/>
          <w:i/>
        </w:rPr>
        <w:t xml:space="preserve"> </w:t>
      </w:r>
      <w:r w:rsidR="00E85F0D">
        <w:rPr>
          <w:rFonts w:asciiTheme="minorHAnsi" w:hAnsiTheme="minorHAnsi"/>
          <w:b/>
        </w:rPr>
        <w:t>P</w:t>
      </w:r>
      <w:r w:rsidR="00E85F0D" w:rsidRPr="00D63351">
        <w:rPr>
          <w:rFonts w:asciiTheme="minorHAnsi" w:hAnsiTheme="minorHAnsi"/>
          <w:b/>
        </w:rPr>
        <w:t>lease complete</w:t>
      </w:r>
      <w:r w:rsidR="00E85F0D" w:rsidRPr="00D63351">
        <w:rPr>
          <w:rFonts w:asciiTheme="minorHAnsi" w:hAnsiTheme="minorHAnsi"/>
        </w:rPr>
        <w:t xml:space="preserve"> </w:t>
      </w:r>
      <w:r w:rsidR="00E85F0D" w:rsidRPr="00D63351">
        <w:rPr>
          <w:rFonts w:asciiTheme="minorHAnsi" w:hAnsiTheme="minorHAnsi"/>
          <w:b/>
        </w:rPr>
        <w:t>all boxes</w:t>
      </w:r>
      <w:r w:rsidR="00E85F0D" w:rsidRPr="00D63351">
        <w:rPr>
          <w:rFonts w:asciiTheme="minorHAnsi" w:hAnsiTheme="minorHAnsi"/>
        </w:rPr>
        <w:t xml:space="preserve">: </w:t>
      </w:r>
      <w:r w:rsidR="00E85F0D" w:rsidRPr="00853552">
        <w:rPr>
          <w:rFonts w:asciiTheme="minorHAnsi" w:hAnsiTheme="minorHAnsi"/>
        </w:rPr>
        <w:t xml:space="preserve">enter </w:t>
      </w:r>
      <w:r w:rsidR="00E85F0D">
        <w:rPr>
          <w:rFonts w:asciiTheme="minorHAnsi" w:hAnsiTheme="minorHAnsi"/>
          <w:b/>
        </w:rPr>
        <w:t>Y</w:t>
      </w:r>
      <w:r w:rsidR="00E85F0D" w:rsidRPr="001B1A87">
        <w:rPr>
          <w:rFonts w:asciiTheme="minorHAnsi" w:hAnsiTheme="minorHAnsi"/>
          <w:b/>
        </w:rPr>
        <w:t xml:space="preserve"> </w:t>
      </w:r>
      <w:r w:rsidR="00E85F0D" w:rsidRPr="00853552">
        <w:rPr>
          <w:rFonts w:asciiTheme="minorHAnsi" w:hAnsiTheme="minorHAnsi"/>
        </w:rPr>
        <w:t xml:space="preserve">(present), </w:t>
      </w:r>
      <w:r w:rsidR="00E85F0D">
        <w:rPr>
          <w:rFonts w:asciiTheme="minorHAnsi" w:hAnsiTheme="minorHAnsi"/>
          <w:b/>
        </w:rPr>
        <w:t>N</w:t>
      </w:r>
      <w:r w:rsidR="00E85F0D" w:rsidRPr="001B1A87">
        <w:rPr>
          <w:rFonts w:asciiTheme="minorHAnsi" w:hAnsiTheme="minorHAnsi"/>
          <w:b/>
        </w:rPr>
        <w:t xml:space="preserve"> </w:t>
      </w:r>
      <w:r w:rsidR="00E85F0D" w:rsidRPr="00853552">
        <w:rPr>
          <w:rFonts w:asciiTheme="minorHAnsi" w:hAnsiTheme="minorHAnsi"/>
        </w:rPr>
        <w:t xml:space="preserve">(absent) or </w:t>
      </w:r>
      <w:r w:rsidR="00E85F0D" w:rsidRPr="001B1A87">
        <w:rPr>
          <w:rFonts w:asciiTheme="minorHAnsi" w:hAnsiTheme="minorHAnsi"/>
          <w:b/>
        </w:rPr>
        <w:t>ND</w:t>
      </w:r>
      <w:r w:rsidR="00E85F0D" w:rsidRPr="00853552">
        <w:rPr>
          <w:rFonts w:asciiTheme="minorHAnsi" w:hAnsiTheme="minorHAnsi"/>
        </w:rPr>
        <w:t xml:space="preserve"> (not done</w:t>
      </w:r>
      <w:r w:rsidR="00E85F0D">
        <w:rPr>
          <w:rFonts w:asciiTheme="minorHAnsi" w:hAnsiTheme="minorHAnsi"/>
        </w:rPr>
        <w:t>/not known</w:t>
      </w:r>
      <w:r w:rsidR="00E85F0D" w:rsidRPr="00853552">
        <w:rPr>
          <w:rFonts w:asciiTheme="minorHAnsi" w:hAnsiTheme="minorHAnsi"/>
        </w:rPr>
        <w:t>)</w:t>
      </w:r>
      <w:r w:rsidR="00E85F0D" w:rsidRPr="00D169F1">
        <w:rPr>
          <w:rFonts w:asciiTheme="minorHAnsi" w:hAnsiTheme="minorHAnsi"/>
        </w:rPr>
        <w:t>:</w:t>
      </w:r>
    </w:p>
    <w:p w14:paraId="1F98FE1A" w14:textId="77777777" w:rsidR="00EF0C49" w:rsidRPr="00EF0C49" w:rsidRDefault="00EF0C49" w:rsidP="006324B5">
      <w:pPr>
        <w:rPr>
          <w:rFonts w:asciiTheme="minorHAnsi" w:hAnsiTheme="minorHAnsi"/>
          <w:i/>
          <w:sz w:val="10"/>
          <w:szCs w:val="10"/>
        </w:rPr>
      </w:pPr>
    </w:p>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413"/>
        <w:gridCol w:w="2624"/>
        <w:gridCol w:w="540"/>
        <w:gridCol w:w="2438"/>
        <w:gridCol w:w="486"/>
      </w:tblGrid>
      <w:tr w:rsidR="00650FFB" w14:paraId="39AD1CD0" w14:textId="77777777" w:rsidTr="00650FFB">
        <w:trPr>
          <w:trHeight w:val="381"/>
        </w:trPr>
        <w:tc>
          <w:tcPr>
            <w:tcW w:w="2519" w:type="dxa"/>
            <w:tcBorders>
              <w:right w:val="single" w:sz="4" w:space="0" w:color="auto"/>
            </w:tcBorders>
            <w:vAlign w:val="center"/>
          </w:tcPr>
          <w:p w14:paraId="055D1141" w14:textId="4AFE0EA5" w:rsidR="00061CAC" w:rsidRDefault="00061CAC" w:rsidP="00B5082A">
            <w:pPr>
              <w:jc w:val="right"/>
              <w:rPr>
                <w:rFonts w:asciiTheme="minorHAnsi" w:hAnsiTheme="minorHAnsi"/>
              </w:rPr>
            </w:pPr>
            <w:r>
              <w:rPr>
                <w:rFonts w:asciiTheme="minorHAnsi" w:hAnsiTheme="minorHAnsi"/>
              </w:rPr>
              <w:t>Clinically/radiologically:</w:t>
            </w:r>
          </w:p>
        </w:tc>
        <w:tc>
          <w:tcPr>
            <w:tcW w:w="413" w:type="dxa"/>
            <w:tcBorders>
              <w:top w:val="single" w:sz="4" w:space="0" w:color="auto"/>
              <w:left w:val="single" w:sz="4" w:space="0" w:color="auto"/>
              <w:bottom w:val="single" w:sz="4" w:space="0" w:color="auto"/>
              <w:right w:val="single" w:sz="4" w:space="0" w:color="auto"/>
            </w:tcBorders>
            <w:vAlign w:val="center"/>
          </w:tcPr>
          <w:p w14:paraId="5E6BA415" w14:textId="77777777" w:rsidR="00061CAC" w:rsidRDefault="00061CAC" w:rsidP="00B5082A">
            <w:pPr>
              <w:jc w:val="right"/>
              <w:rPr>
                <w:rFonts w:asciiTheme="minorHAnsi" w:hAnsiTheme="minorHAnsi"/>
              </w:rPr>
            </w:pPr>
          </w:p>
        </w:tc>
        <w:tc>
          <w:tcPr>
            <w:tcW w:w="2624" w:type="dxa"/>
            <w:tcBorders>
              <w:left w:val="single" w:sz="4" w:space="0" w:color="auto"/>
              <w:right w:val="single" w:sz="4" w:space="0" w:color="auto"/>
            </w:tcBorders>
            <w:vAlign w:val="center"/>
          </w:tcPr>
          <w:p w14:paraId="62829FAE" w14:textId="0F84B2ED" w:rsidR="00061CAC" w:rsidRDefault="00061CAC" w:rsidP="00B5082A">
            <w:pPr>
              <w:jc w:val="right"/>
              <w:rPr>
                <w:rFonts w:asciiTheme="minorHAnsi" w:hAnsiTheme="minorHAnsi"/>
              </w:rPr>
            </w:pPr>
            <w:r>
              <w:rPr>
                <w:rFonts w:asciiTheme="minorHAnsi" w:hAnsiTheme="minorHAnsi"/>
              </w:rPr>
              <w:t>At surgery:</w:t>
            </w:r>
          </w:p>
        </w:tc>
        <w:tc>
          <w:tcPr>
            <w:tcW w:w="540" w:type="dxa"/>
            <w:tcBorders>
              <w:top w:val="single" w:sz="4" w:space="0" w:color="auto"/>
              <w:left w:val="single" w:sz="4" w:space="0" w:color="auto"/>
              <w:bottom w:val="single" w:sz="4" w:space="0" w:color="auto"/>
              <w:right w:val="single" w:sz="4" w:space="0" w:color="auto"/>
            </w:tcBorders>
            <w:vAlign w:val="center"/>
          </w:tcPr>
          <w:p w14:paraId="4834BF2F" w14:textId="77777777" w:rsidR="00061CAC" w:rsidRDefault="00061CAC" w:rsidP="00B5082A">
            <w:pPr>
              <w:jc w:val="right"/>
              <w:rPr>
                <w:rFonts w:asciiTheme="minorHAnsi" w:hAnsiTheme="minorHAnsi"/>
              </w:rPr>
            </w:pPr>
          </w:p>
        </w:tc>
        <w:tc>
          <w:tcPr>
            <w:tcW w:w="2438" w:type="dxa"/>
            <w:tcBorders>
              <w:left w:val="single" w:sz="4" w:space="0" w:color="auto"/>
              <w:right w:val="single" w:sz="4" w:space="0" w:color="auto"/>
            </w:tcBorders>
            <w:vAlign w:val="center"/>
          </w:tcPr>
          <w:p w14:paraId="2A975A46" w14:textId="70D0DF8C" w:rsidR="00061CAC" w:rsidRDefault="00061CAC" w:rsidP="00B5082A">
            <w:pPr>
              <w:jc w:val="right"/>
              <w:rPr>
                <w:rFonts w:asciiTheme="minorHAnsi" w:hAnsiTheme="minorHAnsi"/>
              </w:rPr>
            </w:pPr>
            <w:r>
              <w:rPr>
                <w:rFonts w:asciiTheme="minorHAnsi" w:hAnsiTheme="minorHAnsi"/>
              </w:rPr>
              <w:t>Post-mortem:</w:t>
            </w:r>
          </w:p>
        </w:tc>
        <w:tc>
          <w:tcPr>
            <w:tcW w:w="486" w:type="dxa"/>
            <w:tcBorders>
              <w:top w:val="single" w:sz="4" w:space="0" w:color="auto"/>
              <w:left w:val="single" w:sz="4" w:space="0" w:color="auto"/>
              <w:bottom w:val="single" w:sz="4" w:space="0" w:color="auto"/>
              <w:right w:val="single" w:sz="4" w:space="0" w:color="auto"/>
            </w:tcBorders>
            <w:vAlign w:val="center"/>
          </w:tcPr>
          <w:p w14:paraId="0B6EEE00" w14:textId="77777777" w:rsidR="00061CAC" w:rsidRDefault="00061CAC" w:rsidP="00B5082A">
            <w:pPr>
              <w:jc w:val="right"/>
              <w:rPr>
                <w:rFonts w:asciiTheme="minorHAnsi" w:hAnsiTheme="minorHAnsi"/>
              </w:rPr>
            </w:pPr>
          </w:p>
        </w:tc>
      </w:tr>
    </w:tbl>
    <w:p w14:paraId="390B6797" w14:textId="77777777" w:rsidR="0062265A" w:rsidRPr="00820593" w:rsidRDefault="0062265A" w:rsidP="006324B5">
      <w:pPr>
        <w:rPr>
          <w:rFonts w:asciiTheme="minorHAnsi" w:hAnsiTheme="minorHAnsi"/>
        </w:rPr>
      </w:pPr>
    </w:p>
    <w:tbl>
      <w:tblPr>
        <w:tblStyle w:val="TableGrid"/>
        <w:tblW w:w="9072" w:type="dxa"/>
        <w:tblLook w:val="04A0" w:firstRow="1" w:lastRow="0" w:firstColumn="1" w:lastColumn="0" w:noHBand="0" w:noVBand="1"/>
      </w:tblPr>
      <w:tblGrid>
        <w:gridCol w:w="2552"/>
        <w:gridCol w:w="425"/>
        <w:gridCol w:w="2594"/>
        <w:gridCol w:w="567"/>
        <w:gridCol w:w="2367"/>
        <w:gridCol w:w="567"/>
      </w:tblGrid>
      <w:tr w:rsidR="00532C52" w:rsidRPr="00820593" w14:paraId="057EAEDF" w14:textId="77777777" w:rsidTr="00DB0D62">
        <w:trPr>
          <w:trHeight w:val="362"/>
        </w:trPr>
        <w:tc>
          <w:tcPr>
            <w:tcW w:w="9072" w:type="dxa"/>
            <w:gridSpan w:val="6"/>
            <w:tcBorders>
              <w:top w:val="nil"/>
              <w:left w:val="nil"/>
              <w:bottom w:val="nil"/>
              <w:right w:val="nil"/>
            </w:tcBorders>
          </w:tcPr>
          <w:p w14:paraId="00D4F9C5" w14:textId="72CBA60D" w:rsidR="00532C52" w:rsidRPr="00820593" w:rsidRDefault="00532C52" w:rsidP="00773C03">
            <w:pPr>
              <w:rPr>
                <w:rFonts w:asciiTheme="minorHAnsi" w:hAnsiTheme="minorHAnsi"/>
              </w:rPr>
            </w:pPr>
            <w:r w:rsidRPr="00A62ACA">
              <w:rPr>
                <w:rFonts w:asciiTheme="minorHAnsi" w:hAnsiTheme="minorHAnsi"/>
                <w:b/>
                <w:i/>
              </w:rPr>
              <w:t>Outcome</w:t>
            </w:r>
            <w:r w:rsidR="00DB0D62">
              <w:rPr>
                <w:rFonts w:asciiTheme="minorHAnsi" w:hAnsiTheme="minorHAnsi"/>
                <w:b/>
                <w:i/>
              </w:rPr>
              <w:t xml:space="preserve"> </w:t>
            </w:r>
            <w:r w:rsidR="00C501BC">
              <w:rPr>
                <w:rFonts w:asciiTheme="minorHAnsi" w:hAnsiTheme="minorHAnsi"/>
                <w:b/>
                <w:i/>
              </w:rPr>
              <w:t>for t</w:t>
            </w:r>
            <w:r w:rsidR="00DB0D62">
              <w:rPr>
                <w:rFonts w:asciiTheme="minorHAnsi" w:hAnsiTheme="minorHAnsi"/>
                <w:b/>
                <w:i/>
              </w:rPr>
              <w:t>h</w:t>
            </w:r>
            <w:r w:rsidR="00C501BC">
              <w:rPr>
                <w:rFonts w:asciiTheme="minorHAnsi" w:hAnsiTheme="minorHAnsi"/>
                <w:b/>
                <w:i/>
              </w:rPr>
              <w:t xml:space="preserve">is episode </w:t>
            </w:r>
            <w:r w:rsidRPr="00A62ACA">
              <w:rPr>
                <w:rFonts w:asciiTheme="minorHAnsi" w:hAnsiTheme="minorHAnsi"/>
                <w:b/>
                <w:i/>
              </w:rPr>
              <w:t xml:space="preserve"> </w:t>
            </w:r>
            <w:r w:rsidR="008666C7" w:rsidRPr="00A62ACA">
              <w:rPr>
                <w:rFonts w:asciiTheme="minorHAnsi" w:hAnsiTheme="minorHAnsi"/>
                <w:b/>
              </w:rPr>
              <w:t>(</w:t>
            </w:r>
            <w:r w:rsidR="008666C7">
              <w:rPr>
                <w:rFonts w:asciiTheme="minorHAnsi" w:hAnsiTheme="minorHAnsi"/>
              </w:rPr>
              <w:t>tick one</w:t>
            </w:r>
            <w:r w:rsidR="00463AC1">
              <w:rPr>
                <w:rFonts w:asciiTheme="minorHAnsi" w:hAnsiTheme="minorHAnsi"/>
              </w:rPr>
              <w:t xml:space="preserve"> only</w:t>
            </w:r>
            <w:r w:rsidRPr="00820593">
              <w:rPr>
                <w:rFonts w:asciiTheme="minorHAnsi" w:hAnsiTheme="minorHAnsi"/>
              </w:rPr>
              <w:t>):</w:t>
            </w:r>
          </w:p>
        </w:tc>
      </w:tr>
      <w:tr w:rsidR="00DB0D62" w:rsidRPr="00820593" w14:paraId="06B0BA3B" w14:textId="77777777" w:rsidTr="00DB0D62">
        <w:trPr>
          <w:trHeight w:val="437"/>
        </w:trPr>
        <w:tc>
          <w:tcPr>
            <w:tcW w:w="2552" w:type="dxa"/>
            <w:tcBorders>
              <w:top w:val="nil"/>
              <w:left w:val="nil"/>
              <w:bottom w:val="nil"/>
              <w:right w:val="single" w:sz="4" w:space="0" w:color="auto"/>
            </w:tcBorders>
            <w:vAlign w:val="center"/>
          </w:tcPr>
          <w:p w14:paraId="68074C3F" w14:textId="5634A39E" w:rsidR="00DB0D62" w:rsidRPr="00820593" w:rsidRDefault="00DB0D62" w:rsidP="00B5082A">
            <w:pPr>
              <w:jc w:val="right"/>
              <w:rPr>
                <w:rFonts w:asciiTheme="minorHAnsi" w:hAnsiTheme="minorHAnsi"/>
              </w:rPr>
            </w:pPr>
            <w:r w:rsidRPr="00820593">
              <w:rPr>
                <w:rFonts w:asciiTheme="minorHAnsi" w:hAnsiTheme="minorHAnsi"/>
              </w:rPr>
              <w:t>Resolved</w:t>
            </w:r>
            <w:r>
              <w:rPr>
                <w:rFonts w:asciiTheme="minorHAnsi" w:hAnsi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39A23BF" w14:textId="472D747E" w:rsidR="00DB0D62" w:rsidRPr="00820593" w:rsidRDefault="00DB0D62" w:rsidP="00B5082A">
            <w:pPr>
              <w:jc w:val="right"/>
              <w:rPr>
                <w:rFonts w:asciiTheme="minorHAnsi" w:hAnsiTheme="minorHAnsi"/>
              </w:rPr>
            </w:pPr>
          </w:p>
        </w:tc>
        <w:tc>
          <w:tcPr>
            <w:tcW w:w="2594" w:type="dxa"/>
            <w:tcBorders>
              <w:top w:val="nil"/>
              <w:left w:val="single" w:sz="4" w:space="0" w:color="auto"/>
              <w:bottom w:val="nil"/>
              <w:right w:val="single" w:sz="4" w:space="0" w:color="auto"/>
            </w:tcBorders>
            <w:vAlign w:val="center"/>
          </w:tcPr>
          <w:p w14:paraId="022EED65" w14:textId="7B4FFD5C" w:rsidR="00DB0D62" w:rsidRPr="00820593" w:rsidRDefault="00C2784F" w:rsidP="00B5082A">
            <w:pPr>
              <w:jc w:val="right"/>
              <w:rPr>
                <w:rFonts w:asciiTheme="minorHAnsi" w:hAnsiTheme="minorHAnsi"/>
              </w:rPr>
            </w:pPr>
            <w:r>
              <w:rPr>
                <w:rFonts w:asciiTheme="minorHAnsi" w:hAnsiTheme="minorHAnsi"/>
              </w:rPr>
              <w:t>Persisting morbidity</w:t>
            </w:r>
            <w:r w:rsidR="00DB0D62">
              <w:rPr>
                <w:rFonts w:asciiTheme="minorHAnsi" w:hAnsiTheme="minorHAnsi"/>
              </w:rPr>
              <w:t>:</w:t>
            </w:r>
          </w:p>
        </w:tc>
        <w:tc>
          <w:tcPr>
            <w:tcW w:w="567" w:type="dxa"/>
            <w:tcBorders>
              <w:top w:val="single" w:sz="4" w:space="0" w:color="auto"/>
              <w:left w:val="single" w:sz="4" w:space="0" w:color="auto"/>
              <w:bottom w:val="single" w:sz="4" w:space="0" w:color="auto"/>
              <w:right w:val="single" w:sz="4" w:space="0" w:color="auto"/>
            </w:tcBorders>
            <w:vAlign w:val="center"/>
          </w:tcPr>
          <w:p w14:paraId="5C276205" w14:textId="543B217E" w:rsidR="00DB0D62" w:rsidRPr="00820593" w:rsidRDefault="00DB0D62" w:rsidP="00B5082A">
            <w:pPr>
              <w:jc w:val="right"/>
              <w:rPr>
                <w:rFonts w:asciiTheme="minorHAnsi" w:hAnsiTheme="minorHAnsi"/>
              </w:rPr>
            </w:pPr>
          </w:p>
        </w:tc>
        <w:tc>
          <w:tcPr>
            <w:tcW w:w="2367" w:type="dxa"/>
            <w:tcBorders>
              <w:top w:val="nil"/>
              <w:left w:val="single" w:sz="4" w:space="0" w:color="auto"/>
              <w:bottom w:val="nil"/>
              <w:right w:val="single" w:sz="4" w:space="0" w:color="auto"/>
            </w:tcBorders>
            <w:vAlign w:val="center"/>
          </w:tcPr>
          <w:p w14:paraId="4F42EF16" w14:textId="159479E4" w:rsidR="00DB0D62" w:rsidRPr="00820593" w:rsidRDefault="00DB0D62" w:rsidP="00B5082A">
            <w:pPr>
              <w:jc w:val="right"/>
              <w:rPr>
                <w:rFonts w:asciiTheme="minorHAnsi" w:hAnsiTheme="minorHAnsi"/>
              </w:rPr>
            </w:pPr>
            <w:r>
              <w:rPr>
                <w:rFonts w:asciiTheme="minorHAnsi" w:hAnsiTheme="minorHAnsi"/>
              </w:rPr>
              <w:t>Died:</w:t>
            </w:r>
          </w:p>
        </w:tc>
        <w:tc>
          <w:tcPr>
            <w:tcW w:w="567" w:type="dxa"/>
            <w:tcBorders>
              <w:top w:val="single" w:sz="4" w:space="0" w:color="auto"/>
              <w:left w:val="single" w:sz="4" w:space="0" w:color="auto"/>
              <w:bottom w:val="single" w:sz="4" w:space="0" w:color="auto"/>
              <w:right w:val="single" w:sz="4" w:space="0" w:color="auto"/>
            </w:tcBorders>
            <w:vAlign w:val="center"/>
          </w:tcPr>
          <w:p w14:paraId="7B04EACD" w14:textId="7983C5A9" w:rsidR="00DB0D62" w:rsidRPr="00820593" w:rsidRDefault="00DB0D62" w:rsidP="00B5082A">
            <w:pPr>
              <w:jc w:val="right"/>
              <w:rPr>
                <w:rFonts w:asciiTheme="minorHAnsi" w:hAnsiTheme="minorHAnsi"/>
              </w:rPr>
            </w:pPr>
          </w:p>
        </w:tc>
      </w:tr>
    </w:tbl>
    <w:p w14:paraId="209EF0CE" w14:textId="77777777" w:rsidR="006324B5" w:rsidRPr="00820593" w:rsidRDefault="006324B5" w:rsidP="006324B5">
      <w:pPr>
        <w:rPr>
          <w:rFonts w:asciiTheme="minorHAnsi" w:hAnsiTheme="minorHAnsi"/>
        </w:rPr>
      </w:pPr>
    </w:p>
    <w:tbl>
      <w:tblPr>
        <w:tblStyle w:val="TableGrid"/>
        <w:tblW w:w="0" w:type="auto"/>
        <w:tblLook w:val="04A0" w:firstRow="1" w:lastRow="0" w:firstColumn="1" w:lastColumn="0" w:noHBand="0" w:noVBand="1"/>
      </w:tblPr>
      <w:tblGrid>
        <w:gridCol w:w="9010"/>
      </w:tblGrid>
      <w:tr w:rsidR="00320F26" w14:paraId="35F9D06F" w14:textId="77777777" w:rsidTr="00E85F0D">
        <w:trPr>
          <w:trHeight w:val="703"/>
        </w:trPr>
        <w:tc>
          <w:tcPr>
            <w:tcW w:w="9010" w:type="dxa"/>
          </w:tcPr>
          <w:p w14:paraId="1715AF7B" w14:textId="66857E8F" w:rsidR="00320F26" w:rsidRPr="00820593" w:rsidRDefault="00305332" w:rsidP="00610BCF">
            <w:pPr>
              <w:rPr>
                <w:rFonts w:asciiTheme="minorHAnsi" w:hAnsiTheme="minorHAnsi"/>
              </w:rPr>
            </w:pPr>
            <w:r>
              <w:rPr>
                <w:rFonts w:asciiTheme="minorHAnsi" w:hAnsiTheme="minorHAnsi"/>
              </w:rPr>
              <w:t>If pers</w:t>
            </w:r>
            <w:r w:rsidR="00320F26">
              <w:rPr>
                <w:rFonts w:asciiTheme="minorHAnsi" w:hAnsiTheme="minorHAnsi"/>
              </w:rPr>
              <w:t>isting morbidity, give details:</w:t>
            </w:r>
          </w:p>
        </w:tc>
      </w:tr>
      <w:tr w:rsidR="00610BCF" w14:paraId="3810FF6A" w14:textId="77777777" w:rsidTr="00305332">
        <w:trPr>
          <w:trHeight w:val="940"/>
        </w:trPr>
        <w:tc>
          <w:tcPr>
            <w:tcW w:w="9010" w:type="dxa"/>
          </w:tcPr>
          <w:p w14:paraId="4CC6CC8D" w14:textId="4A9F0899" w:rsidR="00B77070" w:rsidRDefault="00610BCF" w:rsidP="006324B5">
            <w:pPr>
              <w:rPr>
                <w:rFonts w:asciiTheme="minorHAnsi" w:hAnsiTheme="minorHAnsi"/>
              </w:rPr>
            </w:pPr>
            <w:r w:rsidRPr="00820593">
              <w:rPr>
                <w:rFonts w:asciiTheme="minorHAnsi" w:hAnsiTheme="minorHAnsi"/>
              </w:rPr>
              <w:t>Please add any further information relevant to this event</w:t>
            </w:r>
            <w:r>
              <w:rPr>
                <w:rFonts w:asciiTheme="minorHAnsi" w:hAnsiTheme="minorHAnsi"/>
              </w:rPr>
              <w:t>:</w:t>
            </w:r>
          </w:p>
          <w:p w14:paraId="01A21FAF" w14:textId="77777777" w:rsidR="00B77070" w:rsidRDefault="00B77070" w:rsidP="006324B5">
            <w:pPr>
              <w:rPr>
                <w:rFonts w:asciiTheme="minorHAnsi" w:hAnsiTheme="minorHAnsi"/>
              </w:rPr>
            </w:pPr>
          </w:p>
          <w:p w14:paraId="27566297" w14:textId="77777777" w:rsidR="00B77070" w:rsidRDefault="00B77070" w:rsidP="006324B5">
            <w:pPr>
              <w:rPr>
                <w:rFonts w:asciiTheme="minorHAnsi" w:hAnsiTheme="minorHAnsi"/>
              </w:rPr>
            </w:pPr>
          </w:p>
        </w:tc>
      </w:tr>
    </w:tbl>
    <w:p w14:paraId="12061D4C" w14:textId="77777777" w:rsidR="006324B5" w:rsidRPr="00820593" w:rsidRDefault="006324B5" w:rsidP="006324B5">
      <w:pPr>
        <w:rPr>
          <w:rFonts w:asciiTheme="minorHAnsi" w:hAnsiTheme="minorHAnsi"/>
        </w:rPr>
      </w:pPr>
    </w:p>
    <w:tbl>
      <w:tblPr>
        <w:tblStyle w:val="TableGrid"/>
        <w:tblW w:w="0" w:type="auto"/>
        <w:tblLook w:val="04A0" w:firstRow="1" w:lastRow="0" w:firstColumn="1" w:lastColumn="0" w:noHBand="0" w:noVBand="1"/>
      </w:tblPr>
      <w:tblGrid>
        <w:gridCol w:w="8075"/>
        <w:gridCol w:w="935"/>
      </w:tblGrid>
      <w:tr w:rsidR="00185A34" w14:paraId="12BF0F32" w14:textId="77777777" w:rsidTr="00185A34">
        <w:trPr>
          <w:trHeight w:val="492"/>
        </w:trPr>
        <w:tc>
          <w:tcPr>
            <w:tcW w:w="8075" w:type="dxa"/>
            <w:tcBorders>
              <w:top w:val="nil"/>
              <w:left w:val="nil"/>
              <w:bottom w:val="nil"/>
              <w:right w:val="single" w:sz="4" w:space="0" w:color="auto"/>
            </w:tcBorders>
            <w:vAlign w:val="center"/>
          </w:tcPr>
          <w:p w14:paraId="05500BBF" w14:textId="34C34175" w:rsidR="00364E17" w:rsidRDefault="00364E17" w:rsidP="001916ED">
            <w:pPr>
              <w:jc w:val="right"/>
              <w:rPr>
                <w:rFonts w:asciiTheme="minorHAnsi" w:hAnsiTheme="minorHAnsi"/>
              </w:rPr>
            </w:pPr>
            <w:r w:rsidRPr="00820593">
              <w:rPr>
                <w:rFonts w:asciiTheme="minorHAnsi" w:hAnsiTheme="minorHAnsi"/>
              </w:rPr>
              <w:t xml:space="preserve">Initials </w:t>
            </w:r>
            <w:r w:rsidR="001916ED">
              <w:rPr>
                <w:rFonts w:asciiTheme="minorHAnsi" w:hAnsiTheme="minorHAnsi"/>
              </w:rPr>
              <w:t xml:space="preserve">of </w:t>
            </w:r>
            <w:r w:rsidRPr="00820593">
              <w:rPr>
                <w:rFonts w:asciiTheme="minorHAnsi" w:hAnsiTheme="minorHAnsi"/>
              </w:rPr>
              <w:t>health professional completing form:</w:t>
            </w:r>
          </w:p>
        </w:tc>
        <w:tc>
          <w:tcPr>
            <w:tcW w:w="935" w:type="dxa"/>
            <w:tcBorders>
              <w:left w:val="single" w:sz="4" w:space="0" w:color="auto"/>
            </w:tcBorders>
            <w:vAlign w:val="center"/>
          </w:tcPr>
          <w:p w14:paraId="6ADF474C" w14:textId="77777777" w:rsidR="00364E17" w:rsidRDefault="00364E17" w:rsidP="001916ED">
            <w:pPr>
              <w:jc w:val="right"/>
              <w:rPr>
                <w:rFonts w:asciiTheme="minorHAnsi" w:hAnsiTheme="minorHAnsi"/>
              </w:rPr>
            </w:pPr>
          </w:p>
        </w:tc>
      </w:tr>
    </w:tbl>
    <w:p w14:paraId="097F1EFA" w14:textId="77777777" w:rsidR="006324B5" w:rsidRPr="00820593" w:rsidRDefault="006324B5" w:rsidP="006324B5">
      <w:pPr>
        <w:rPr>
          <w:rFonts w:asciiTheme="minorHAnsi" w:hAnsiTheme="minorHAnsi"/>
        </w:rPr>
      </w:pPr>
    </w:p>
    <w:p w14:paraId="5F64C3B0" w14:textId="02D195BF" w:rsidR="0075485A" w:rsidRPr="00285E9F" w:rsidRDefault="0075485A" w:rsidP="0075485A">
      <w:pPr>
        <w:rPr>
          <w:rFonts w:asciiTheme="minorHAnsi" w:hAnsiTheme="minorHAnsi"/>
          <w:b/>
        </w:rPr>
      </w:pPr>
      <w:r>
        <w:rPr>
          <w:rFonts w:asciiTheme="minorHAnsi" w:hAnsiTheme="minorHAnsi"/>
          <w:b/>
        </w:rPr>
        <w:t>Appendix 1</w:t>
      </w:r>
      <w:r w:rsidRPr="00285E9F">
        <w:rPr>
          <w:rFonts w:asciiTheme="minorHAnsi" w:hAnsiTheme="minorHAnsi"/>
          <w:b/>
        </w:rPr>
        <w:t xml:space="preserve">: Guidelines for </w:t>
      </w:r>
      <w:r w:rsidR="00444EAD">
        <w:rPr>
          <w:rFonts w:asciiTheme="minorHAnsi" w:hAnsiTheme="minorHAnsi"/>
          <w:b/>
        </w:rPr>
        <w:t>the diagnosis of abdominal signs</w:t>
      </w:r>
    </w:p>
    <w:p w14:paraId="37B427C8" w14:textId="77777777" w:rsidR="0075485A" w:rsidRPr="00332B64" w:rsidRDefault="0075485A" w:rsidP="0075485A">
      <w:pPr>
        <w:rPr>
          <w:rFonts w:asciiTheme="minorHAnsi" w:hAnsiTheme="minorHAnsi"/>
          <w:b/>
        </w:rPr>
      </w:pPr>
    </w:p>
    <w:p w14:paraId="5B26CE57" w14:textId="68822CDC" w:rsidR="0075485A" w:rsidRPr="005205CE" w:rsidRDefault="0075485A" w:rsidP="005205CE">
      <w:pPr>
        <w:pStyle w:val="ListParagraph"/>
        <w:numPr>
          <w:ilvl w:val="0"/>
          <w:numId w:val="4"/>
        </w:numPr>
        <w:rPr>
          <w:rFonts w:asciiTheme="minorHAnsi" w:hAnsiTheme="minorHAnsi"/>
          <w:b/>
        </w:rPr>
      </w:pPr>
      <w:r w:rsidRPr="00492BD3">
        <w:rPr>
          <w:rFonts w:asciiTheme="minorHAnsi" w:hAnsiTheme="minorHAnsi"/>
          <w:b/>
        </w:rPr>
        <w:t xml:space="preserve">Gut signs guideline from ELFIN study </w:t>
      </w:r>
      <w:r>
        <w:rPr>
          <w:rFonts w:asciiTheme="minorHAnsi" w:hAnsiTheme="minorHAnsi"/>
          <w:b/>
        </w:rPr>
        <w:t>(</w:t>
      </w:r>
      <w:hyperlink r:id="rId7" w:history="1">
        <w:r w:rsidRPr="00A6158E">
          <w:rPr>
            <w:rStyle w:val="Hyperlink"/>
            <w:rFonts w:asciiTheme="minorHAnsi" w:hAnsiTheme="minorHAnsi"/>
            <w:b/>
          </w:rPr>
          <w:t>https://www.npeu.ox.ac.uk/elfin/data-collection-forms</w:t>
        </w:r>
      </w:hyperlink>
      <w:r>
        <w:rPr>
          <w:rFonts w:asciiTheme="minorHAnsi" w:hAnsiTheme="minorHAnsi"/>
          <w:b/>
        </w:rPr>
        <w:t>)</w:t>
      </w:r>
    </w:p>
    <w:p w14:paraId="3181C15A" w14:textId="77777777" w:rsidR="0075485A" w:rsidRDefault="0075485A">
      <w:pPr>
        <w:rPr>
          <w:rFonts w:asciiTheme="minorHAnsi" w:hAnsiTheme="minorHAnsi"/>
          <w:b/>
        </w:rPr>
      </w:pPr>
      <w:r>
        <w:rPr>
          <w:rFonts w:asciiTheme="minorHAnsi" w:hAnsiTheme="minorHAnsi"/>
          <w:noProof/>
          <w:lang w:val="en-US" w:eastAsia="en-US"/>
        </w:rPr>
        <w:drawing>
          <wp:inline distT="0" distB="0" distL="0" distR="0" wp14:anchorId="399364BC" wp14:editId="668C5ABC">
            <wp:extent cx="4810401" cy="6804007"/>
            <wp:effectExtent l="0" t="0" r="0" b="0"/>
            <wp:docPr id="2" name="Picture 2" descr="../NEC/ELFIN%20Form%204%20-%20Gut%20Pathology%20V2.1%20Oct%2020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C/ELFIN%20Form%204%20-%20Gut%20Pathology%20V2.1%20Oct%202016.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551" cy="6839580"/>
                    </a:xfrm>
                    <a:prstGeom prst="rect">
                      <a:avLst/>
                    </a:prstGeom>
                    <a:noFill/>
                    <a:ln>
                      <a:noFill/>
                    </a:ln>
                  </pic:spPr>
                </pic:pic>
              </a:graphicData>
            </a:graphic>
          </wp:inline>
        </w:drawing>
      </w:r>
    </w:p>
    <w:p w14:paraId="08F13F6B" w14:textId="085672F2" w:rsidR="0075485A" w:rsidRDefault="0075485A">
      <w:pPr>
        <w:rPr>
          <w:rFonts w:asciiTheme="minorHAnsi" w:hAnsiTheme="minorHAnsi"/>
          <w:b/>
        </w:rPr>
      </w:pPr>
      <w:r>
        <w:rPr>
          <w:rFonts w:asciiTheme="minorHAnsi" w:hAnsiTheme="minorHAnsi"/>
          <w:b/>
        </w:rPr>
        <w:br w:type="page"/>
      </w:r>
      <w:r>
        <w:rPr>
          <w:rFonts w:asciiTheme="minorHAnsi" w:hAnsiTheme="minorHAnsi"/>
          <w:noProof/>
          <w:lang w:val="en-US" w:eastAsia="en-US"/>
        </w:rPr>
        <w:lastRenderedPageBreak/>
        <w:drawing>
          <wp:inline distT="0" distB="0" distL="0" distR="0" wp14:anchorId="7C14CE05" wp14:editId="30A83DD5">
            <wp:extent cx="5727700" cy="8311690"/>
            <wp:effectExtent l="0" t="0" r="0" b="0"/>
            <wp:docPr id="3" name="Picture 3" descr="../../../../../../../Desktop/Screen%20Shot%202018-01-26%20at%2014.0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8-01-26%20at%2014.08.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8311690"/>
                    </a:xfrm>
                    <a:prstGeom prst="rect">
                      <a:avLst/>
                    </a:prstGeom>
                    <a:noFill/>
                    <a:ln>
                      <a:noFill/>
                    </a:ln>
                  </pic:spPr>
                </pic:pic>
              </a:graphicData>
            </a:graphic>
          </wp:inline>
        </w:drawing>
      </w:r>
    </w:p>
    <w:p w14:paraId="25B858E4" w14:textId="3E8B4D18" w:rsidR="00B51CA3" w:rsidRPr="00EA616E" w:rsidRDefault="00B51CA3">
      <w:pPr>
        <w:rPr>
          <w:rFonts w:asciiTheme="minorHAnsi" w:hAnsiTheme="minorHAnsi"/>
          <w:b/>
        </w:rPr>
      </w:pPr>
    </w:p>
    <w:sectPr w:rsidR="00B51CA3" w:rsidRPr="00EA616E" w:rsidSect="00950A15">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4EEA" w14:textId="77777777" w:rsidR="00AA1CD8" w:rsidRDefault="00AA1CD8" w:rsidP="00083ACE">
      <w:r>
        <w:separator/>
      </w:r>
    </w:p>
  </w:endnote>
  <w:endnote w:type="continuationSeparator" w:id="0">
    <w:p w14:paraId="1EFE0DE6" w14:textId="77777777" w:rsidR="00AA1CD8" w:rsidRDefault="00AA1CD8" w:rsidP="0008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05E7" w14:textId="45C0E972" w:rsidR="00773C03" w:rsidRPr="000D1AF5" w:rsidRDefault="00773C03">
    <w:pPr>
      <w:pStyle w:val="Footer"/>
      <w:rPr>
        <w:rFonts w:asciiTheme="minorHAnsi" w:hAnsiTheme="minorHAnsi"/>
      </w:rPr>
    </w:pPr>
    <w:proofErr w:type="spellStart"/>
    <w:r w:rsidRPr="000D1AF5">
      <w:rPr>
        <w:rFonts w:asciiTheme="minorHAnsi" w:hAnsiTheme="minorHAnsi"/>
      </w:rPr>
      <w:t>N</w:t>
    </w:r>
    <w:r w:rsidR="00F2360C" w:rsidRPr="000D1AF5">
      <w:rPr>
        <w:rFonts w:asciiTheme="minorHAnsi" w:hAnsiTheme="minorHAnsi"/>
      </w:rPr>
      <w:t>eoNuNet</w:t>
    </w:r>
    <w:proofErr w:type="spellEnd"/>
    <w:r w:rsidR="00F2360C" w:rsidRPr="000D1AF5">
      <w:rPr>
        <w:rFonts w:asciiTheme="minorHAnsi" w:hAnsiTheme="minorHAnsi"/>
      </w:rPr>
      <w:t xml:space="preserve"> Abdominal conditions </w:t>
    </w:r>
    <w:r w:rsidRPr="000D1AF5">
      <w:rPr>
        <w:rFonts w:asciiTheme="minorHAnsi" w:hAnsiTheme="minorHAnsi"/>
      </w:rPr>
      <w:t>di</w:t>
    </w:r>
    <w:r w:rsidR="006C37DD">
      <w:rPr>
        <w:rFonts w:asciiTheme="minorHAnsi" w:hAnsiTheme="minorHAnsi"/>
      </w:rPr>
      <w:t>agnostic record sheet; version 2</w:t>
    </w:r>
    <w:r w:rsidR="00B24D40">
      <w:rPr>
        <w:rFonts w:asciiTheme="minorHAnsi" w:hAnsiTheme="minorHAnsi"/>
      </w:rPr>
      <w:t>.0</w:t>
    </w:r>
    <w:r w:rsidR="006C37DD">
      <w:rPr>
        <w:rFonts w:asciiTheme="minorHAnsi" w:hAnsiTheme="minorHAnsi"/>
      </w:rPr>
      <w:t>; 30/08</w:t>
    </w:r>
    <w:r w:rsidRPr="000D1AF5">
      <w:rPr>
        <w:rFonts w:asciiTheme="minorHAnsi" w:hAnsiTheme="minorHAnsi"/>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6C87C" w14:textId="77777777" w:rsidR="00AA1CD8" w:rsidRDefault="00AA1CD8" w:rsidP="00083ACE">
      <w:r>
        <w:separator/>
      </w:r>
    </w:p>
  </w:footnote>
  <w:footnote w:type="continuationSeparator" w:id="0">
    <w:p w14:paraId="27D122E2" w14:textId="77777777" w:rsidR="00AA1CD8" w:rsidRDefault="00AA1CD8" w:rsidP="0008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AC86" w14:textId="6E80E692" w:rsidR="00773C03" w:rsidRPr="00083ACE" w:rsidRDefault="00773C03" w:rsidP="00083ACE">
    <w:pPr>
      <w:rPr>
        <w:rFonts w:asciiTheme="minorHAnsi" w:hAnsiTheme="minorHAnsi"/>
      </w:rPr>
    </w:pPr>
    <w:r>
      <w:rPr>
        <w:rFonts w:asciiTheme="minorHAnsi" w:hAnsiTheme="minorHAnsi"/>
      </w:rPr>
      <w:t xml:space="preserve">MRC </w:t>
    </w:r>
    <w:r w:rsidRPr="00083ACE">
      <w:rPr>
        <w:rFonts w:asciiTheme="minorHAnsi" w:hAnsiTheme="minorHAnsi"/>
      </w:rPr>
      <w:t>Confidence in Global Nutrition and Health Research Institutional pump-priming award</w:t>
    </w:r>
  </w:p>
  <w:p w14:paraId="70578548" w14:textId="0691D9FA" w:rsidR="00773C03" w:rsidRPr="00083ACE" w:rsidRDefault="00773C03" w:rsidP="00083ACE">
    <w:pPr>
      <w:rPr>
        <w:rFonts w:asciiTheme="minorHAnsi" w:hAnsiTheme="minorHAnsi"/>
        <w:b/>
      </w:rPr>
    </w:pPr>
    <w:r w:rsidRPr="00083ACE">
      <w:rPr>
        <w:rFonts w:asciiTheme="minorHAnsi" w:hAnsiTheme="minorHAnsi"/>
        <w:b/>
      </w:rPr>
      <w:t xml:space="preserve">Improving the survival, growth and development of low birth weight </w:t>
    </w:r>
    <w:proofErr w:type="spellStart"/>
    <w:r w:rsidRPr="00083ACE">
      <w:rPr>
        <w:rFonts w:asciiTheme="minorHAnsi" w:hAnsiTheme="minorHAnsi"/>
        <w:b/>
      </w:rPr>
      <w:t>newborns</w:t>
    </w:r>
    <w:proofErr w:type="spellEnd"/>
    <w:r w:rsidRPr="00083ACE">
      <w:rPr>
        <w:rFonts w:asciiTheme="minorHAnsi" w:hAnsiTheme="minorHAnsi"/>
        <w:b/>
      </w:rPr>
      <w:t xml:space="preserve"> through better nutrition</w:t>
    </w:r>
    <w:r>
      <w:rPr>
        <w:rFonts w:asciiTheme="minorHAnsi" w:hAnsiTheme="minorHAnsi"/>
        <w:b/>
      </w:rPr>
      <w:t xml:space="preserve">: The Neonatal Nutrition Network: </w:t>
    </w:r>
    <w:proofErr w:type="spellStart"/>
    <w:r>
      <w:rPr>
        <w:rFonts w:asciiTheme="minorHAnsi" w:hAnsiTheme="minorHAnsi"/>
        <w:b/>
      </w:rPr>
      <w:t>NeoNuNet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CC0"/>
    <w:multiLevelType w:val="hybridMultilevel"/>
    <w:tmpl w:val="81EEF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93C1B"/>
    <w:multiLevelType w:val="hybridMultilevel"/>
    <w:tmpl w:val="40101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BE478A"/>
    <w:multiLevelType w:val="hybridMultilevel"/>
    <w:tmpl w:val="3FB0D8BC"/>
    <w:lvl w:ilvl="0" w:tplc="D102CD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1177C7F"/>
    <w:multiLevelType w:val="hybridMultilevel"/>
    <w:tmpl w:val="17DE2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5243CE"/>
    <w:multiLevelType w:val="hybridMultilevel"/>
    <w:tmpl w:val="208E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B116F"/>
    <w:multiLevelType w:val="hybridMultilevel"/>
    <w:tmpl w:val="DFC07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FC233C"/>
    <w:multiLevelType w:val="hybridMultilevel"/>
    <w:tmpl w:val="D194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376D3"/>
    <w:multiLevelType w:val="hybridMultilevel"/>
    <w:tmpl w:val="B44C3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864C3"/>
    <w:multiLevelType w:val="hybridMultilevel"/>
    <w:tmpl w:val="CB5E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52"/>
    <w:rsid w:val="00003856"/>
    <w:rsid w:val="00011A3E"/>
    <w:rsid w:val="00016578"/>
    <w:rsid w:val="00023804"/>
    <w:rsid w:val="00025B0D"/>
    <w:rsid w:val="0002732A"/>
    <w:rsid w:val="00031687"/>
    <w:rsid w:val="00035367"/>
    <w:rsid w:val="000475A8"/>
    <w:rsid w:val="00051D93"/>
    <w:rsid w:val="00061CAC"/>
    <w:rsid w:val="000753A0"/>
    <w:rsid w:val="00075B0E"/>
    <w:rsid w:val="00083ACE"/>
    <w:rsid w:val="000859A9"/>
    <w:rsid w:val="000A48E0"/>
    <w:rsid w:val="000B022C"/>
    <w:rsid w:val="000B2964"/>
    <w:rsid w:val="000B7B34"/>
    <w:rsid w:val="000C6853"/>
    <w:rsid w:val="000D0962"/>
    <w:rsid w:val="000D1AF5"/>
    <w:rsid w:val="000D400A"/>
    <w:rsid w:val="000E2D9C"/>
    <w:rsid w:val="000E5099"/>
    <w:rsid w:val="00103142"/>
    <w:rsid w:val="001032CE"/>
    <w:rsid w:val="00104BF3"/>
    <w:rsid w:val="00112621"/>
    <w:rsid w:val="00112B26"/>
    <w:rsid w:val="00114704"/>
    <w:rsid w:val="001229A3"/>
    <w:rsid w:val="001236F4"/>
    <w:rsid w:val="00124F4A"/>
    <w:rsid w:val="00127437"/>
    <w:rsid w:val="00153211"/>
    <w:rsid w:val="00161488"/>
    <w:rsid w:val="00162661"/>
    <w:rsid w:val="00171A04"/>
    <w:rsid w:val="00185A34"/>
    <w:rsid w:val="001916ED"/>
    <w:rsid w:val="00193A5D"/>
    <w:rsid w:val="001A4929"/>
    <w:rsid w:val="001A5FFD"/>
    <w:rsid w:val="001B4B90"/>
    <w:rsid w:val="001B7020"/>
    <w:rsid w:val="001B7A4E"/>
    <w:rsid w:val="001E4B2A"/>
    <w:rsid w:val="001F4D75"/>
    <w:rsid w:val="002027E0"/>
    <w:rsid w:val="00202E48"/>
    <w:rsid w:val="00203BE0"/>
    <w:rsid w:val="00215FC3"/>
    <w:rsid w:val="0022160D"/>
    <w:rsid w:val="00226663"/>
    <w:rsid w:val="00230E0C"/>
    <w:rsid w:val="00234945"/>
    <w:rsid w:val="0024403B"/>
    <w:rsid w:val="0024517A"/>
    <w:rsid w:val="002527BD"/>
    <w:rsid w:val="00256728"/>
    <w:rsid w:val="002632AA"/>
    <w:rsid w:val="00285E9F"/>
    <w:rsid w:val="00294474"/>
    <w:rsid w:val="002963B7"/>
    <w:rsid w:val="002B495F"/>
    <w:rsid w:val="002B6E97"/>
    <w:rsid w:val="002B7539"/>
    <w:rsid w:val="002C1911"/>
    <w:rsid w:val="002C6015"/>
    <w:rsid w:val="002D7013"/>
    <w:rsid w:val="002E356B"/>
    <w:rsid w:val="002F5D1C"/>
    <w:rsid w:val="0030076B"/>
    <w:rsid w:val="00300F76"/>
    <w:rsid w:val="00305332"/>
    <w:rsid w:val="003100C1"/>
    <w:rsid w:val="00320F26"/>
    <w:rsid w:val="0032653B"/>
    <w:rsid w:val="00327215"/>
    <w:rsid w:val="00332B64"/>
    <w:rsid w:val="00364E17"/>
    <w:rsid w:val="00381CE3"/>
    <w:rsid w:val="00386C4C"/>
    <w:rsid w:val="00397B0B"/>
    <w:rsid w:val="003A068F"/>
    <w:rsid w:val="003A1296"/>
    <w:rsid w:val="003C17AA"/>
    <w:rsid w:val="003E307C"/>
    <w:rsid w:val="003F37E3"/>
    <w:rsid w:val="003F617E"/>
    <w:rsid w:val="003F7CF8"/>
    <w:rsid w:val="0040638C"/>
    <w:rsid w:val="0042592D"/>
    <w:rsid w:val="00425C9C"/>
    <w:rsid w:val="00444EAD"/>
    <w:rsid w:val="00447AC0"/>
    <w:rsid w:val="00452DA9"/>
    <w:rsid w:val="00463AC1"/>
    <w:rsid w:val="00472182"/>
    <w:rsid w:val="0047560E"/>
    <w:rsid w:val="00481424"/>
    <w:rsid w:val="0048748A"/>
    <w:rsid w:val="00492BD3"/>
    <w:rsid w:val="004A05FB"/>
    <w:rsid w:val="004A3B49"/>
    <w:rsid w:val="004D2D09"/>
    <w:rsid w:val="004D3D4F"/>
    <w:rsid w:val="004D5F2C"/>
    <w:rsid w:val="004F5BA8"/>
    <w:rsid w:val="004F6FD8"/>
    <w:rsid w:val="0051251C"/>
    <w:rsid w:val="00516646"/>
    <w:rsid w:val="005205CE"/>
    <w:rsid w:val="0052767A"/>
    <w:rsid w:val="00532C52"/>
    <w:rsid w:val="0054306F"/>
    <w:rsid w:val="00552391"/>
    <w:rsid w:val="005573C3"/>
    <w:rsid w:val="00570F62"/>
    <w:rsid w:val="00573E03"/>
    <w:rsid w:val="005748EA"/>
    <w:rsid w:val="00576F33"/>
    <w:rsid w:val="00587705"/>
    <w:rsid w:val="00596175"/>
    <w:rsid w:val="0059641B"/>
    <w:rsid w:val="00596752"/>
    <w:rsid w:val="005A3235"/>
    <w:rsid w:val="005A3343"/>
    <w:rsid w:val="005B39FA"/>
    <w:rsid w:val="005C19C6"/>
    <w:rsid w:val="005D2E6C"/>
    <w:rsid w:val="005D6741"/>
    <w:rsid w:val="00601507"/>
    <w:rsid w:val="00610BCF"/>
    <w:rsid w:val="0062265A"/>
    <w:rsid w:val="006324B5"/>
    <w:rsid w:val="00633AA0"/>
    <w:rsid w:val="00650FFB"/>
    <w:rsid w:val="00653EFD"/>
    <w:rsid w:val="00655032"/>
    <w:rsid w:val="006574C7"/>
    <w:rsid w:val="00662D62"/>
    <w:rsid w:val="006662EF"/>
    <w:rsid w:val="00672BC7"/>
    <w:rsid w:val="00683FE0"/>
    <w:rsid w:val="006909FD"/>
    <w:rsid w:val="006A13B7"/>
    <w:rsid w:val="006B1083"/>
    <w:rsid w:val="006B40A8"/>
    <w:rsid w:val="006C37DD"/>
    <w:rsid w:val="006D02AC"/>
    <w:rsid w:val="006E055C"/>
    <w:rsid w:val="006F310D"/>
    <w:rsid w:val="0070021D"/>
    <w:rsid w:val="0070103B"/>
    <w:rsid w:val="00730EAB"/>
    <w:rsid w:val="00740683"/>
    <w:rsid w:val="00742ECC"/>
    <w:rsid w:val="0075485A"/>
    <w:rsid w:val="00773C03"/>
    <w:rsid w:val="00782D5B"/>
    <w:rsid w:val="00783C1E"/>
    <w:rsid w:val="00795A59"/>
    <w:rsid w:val="007B0D7B"/>
    <w:rsid w:val="007C5103"/>
    <w:rsid w:val="007D3439"/>
    <w:rsid w:val="007E7C1A"/>
    <w:rsid w:val="007F24F2"/>
    <w:rsid w:val="008051B9"/>
    <w:rsid w:val="00820593"/>
    <w:rsid w:val="00824B97"/>
    <w:rsid w:val="008277DD"/>
    <w:rsid w:val="00830FBB"/>
    <w:rsid w:val="00834076"/>
    <w:rsid w:val="00842B9B"/>
    <w:rsid w:val="00853093"/>
    <w:rsid w:val="008568A5"/>
    <w:rsid w:val="00857AA3"/>
    <w:rsid w:val="0086157B"/>
    <w:rsid w:val="008666C7"/>
    <w:rsid w:val="00872BD6"/>
    <w:rsid w:val="00872D29"/>
    <w:rsid w:val="00876D9C"/>
    <w:rsid w:val="008960DF"/>
    <w:rsid w:val="008A206D"/>
    <w:rsid w:val="008A2796"/>
    <w:rsid w:val="008A5930"/>
    <w:rsid w:val="008B3996"/>
    <w:rsid w:val="008C19B8"/>
    <w:rsid w:val="008D1C63"/>
    <w:rsid w:val="008F137B"/>
    <w:rsid w:val="009204FE"/>
    <w:rsid w:val="00921731"/>
    <w:rsid w:val="00945F9E"/>
    <w:rsid w:val="00950A15"/>
    <w:rsid w:val="00956F3B"/>
    <w:rsid w:val="0096181C"/>
    <w:rsid w:val="0096308A"/>
    <w:rsid w:val="009751A7"/>
    <w:rsid w:val="0097666A"/>
    <w:rsid w:val="00977979"/>
    <w:rsid w:val="00986A2D"/>
    <w:rsid w:val="009A24B5"/>
    <w:rsid w:val="009A70DA"/>
    <w:rsid w:val="009B3427"/>
    <w:rsid w:val="009B658B"/>
    <w:rsid w:val="009C1653"/>
    <w:rsid w:val="009C1B3F"/>
    <w:rsid w:val="009C7572"/>
    <w:rsid w:val="009C75BF"/>
    <w:rsid w:val="009D0600"/>
    <w:rsid w:val="009E1B71"/>
    <w:rsid w:val="009E7C22"/>
    <w:rsid w:val="00A0038F"/>
    <w:rsid w:val="00A046A8"/>
    <w:rsid w:val="00A136A3"/>
    <w:rsid w:val="00A13997"/>
    <w:rsid w:val="00A16DD8"/>
    <w:rsid w:val="00A41BA2"/>
    <w:rsid w:val="00A478C1"/>
    <w:rsid w:val="00A53568"/>
    <w:rsid w:val="00A551B4"/>
    <w:rsid w:val="00A5610C"/>
    <w:rsid w:val="00A57EF0"/>
    <w:rsid w:val="00A62ACA"/>
    <w:rsid w:val="00A6351A"/>
    <w:rsid w:val="00A66437"/>
    <w:rsid w:val="00A70548"/>
    <w:rsid w:val="00A76D2B"/>
    <w:rsid w:val="00A803E7"/>
    <w:rsid w:val="00A80A7E"/>
    <w:rsid w:val="00A92045"/>
    <w:rsid w:val="00AA1CD8"/>
    <w:rsid w:val="00AA2036"/>
    <w:rsid w:val="00AB518F"/>
    <w:rsid w:val="00AC197A"/>
    <w:rsid w:val="00AC2AB5"/>
    <w:rsid w:val="00AC7EFF"/>
    <w:rsid w:val="00B05CDF"/>
    <w:rsid w:val="00B1424F"/>
    <w:rsid w:val="00B14B61"/>
    <w:rsid w:val="00B1589C"/>
    <w:rsid w:val="00B20EFD"/>
    <w:rsid w:val="00B24D40"/>
    <w:rsid w:val="00B337F0"/>
    <w:rsid w:val="00B46C18"/>
    <w:rsid w:val="00B5082A"/>
    <w:rsid w:val="00B50C32"/>
    <w:rsid w:val="00B51CA3"/>
    <w:rsid w:val="00B653C8"/>
    <w:rsid w:val="00B6721A"/>
    <w:rsid w:val="00B77070"/>
    <w:rsid w:val="00B77A7D"/>
    <w:rsid w:val="00B83E2E"/>
    <w:rsid w:val="00B86AAC"/>
    <w:rsid w:val="00BA0960"/>
    <w:rsid w:val="00BA4499"/>
    <w:rsid w:val="00BB140B"/>
    <w:rsid w:val="00BB452B"/>
    <w:rsid w:val="00BB6A01"/>
    <w:rsid w:val="00BD6BBB"/>
    <w:rsid w:val="00BD70D0"/>
    <w:rsid w:val="00BE47B1"/>
    <w:rsid w:val="00BE4C71"/>
    <w:rsid w:val="00BE55DC"/>
    <w:rsid w:val="00BF6D52"/>
    <w:rsid w:val="00BF6E52"/>
    <w:rsid w:val="00BF7C87"/>
    <w:rsid w:val="00C06730"/>
    <w:rsid w:val="00C13107"/>
    <w:rsid w:val="00C25039"/>
    <w:rsid w:val="00C2784F"/>
    <w:rsid w:val="00C32C8D"/>
    <w:rsid w:val="00C4549C"/>
    <w:rsid w:val="00C501BC"/>
    <w:rsid w:val="00C50AE5"/>
    <w:rsid w:val="00C57B95"/>
    <w:rsid w:val="00C60AF7"/>
    <w:rsid w:val="00C70026"/>
    <w:rsid w:val="00C743D9"/>
    <w:rsid w:val="00C90B18"/>
    <w:rsid w:val="00C95B1E"/>
    <w:rsid w:val="00CA0372"/>
    <w:rsid w:val="00CA08D2"/>
    <w:rsid w:val="00CA1893"/>
    <w:rsid w:val="00CA573D"/>
    <w:rsid w:val="00CA6ADB"/>
    <w:rsid w:val="00CA72A0"/>
    <w:rsid w:val="00CB2779"/>
    <w:rsid w:val="00CE7C22"/>
    <w:rsid w:val="00CF779F"/>
    <w:rsid w:val="00D13B74"/>
    <w:rsid w:val="00D164E1"/>
    <w:rsid w:val="00D169F1"/>
    <w:rsid w:val="00D25AE1"/>
    <w:rsid w:val="00D31B83"/>
    <w:rsid w:val="00D3658C"/>
    <w:rsid w:val="00D614A0"/>
    <w:rsid w:val="00D65C81"/>
    <w:rsid w:val="00D7292C"/>
    <w:rsid w:val="00D73F53"/>
    <w:rsid w:val="00D759D6"/>
    <w:rsid w:val="00D86A2F"/>
    <w:rsid w:val="00D96E9F"/>
    <w:rsid w:val="00DA508D"/>
    <w:rsid w:val="00DB0D62"/>
    <w:rsid w:val="00DC7163"/>
    <w:rsid w:val="00DC78BE"/>
    <w:rsid w:val="00DD0AEB"/>
    <w:rsid w:val="00DD3E18"/>
    <w:rsid w:val="00DD6653"/>
    <w:rsid w:val="00DD72C3"/>
    <w:rsid w:val="00DE32E9"/>
    <w:rsid w:val="00DF7FA2"/>
    <w:rsid w:val="00E01A18"/>
    <w:rsid w:val="00E01BF1"/>
    <w:rsid w:val="00E05ACC"/>
    <w:rsid w:val="00E107BF"/>
    <w:rsid w:val="00E16232"/>
    <w:rsid w:val="00E22645"/>
    <w:rsid w:val="00E27926"/>
    <w:rsid w:val="00E347D1"/>
    <w:rsid w:val="00E36F90"/>
    <w:rsid w:val="00E44487"/>
    <w:rsid w:val="00E71FBC"/>
    <w:rsid w:val="00E7289E"/>
    <w:rsid w:val="00E73399"/>
    <w:rsid w:val="00E80701"/>
    <w:rsid w:val="00E85F0D"/>
    <w:rsid w:val="00E87B37"/>
    <w:rsid w:val="00E91DC6"/>
    <w:rsid w:val="00E92534"/>
    <w:rsid w:val="00E92779"/>
    <w:rsid w:val="00EA0FE0"/>
    <w:rsid w:val="00EA616E"/>
    <w:rsid w:val="00EA6FEC"/>
    <w:rsid w:val="00EB7A58"/>
    <w:rsid w:val="00ED0BD1"/>
    <w:rsid w:val="00ED0D72"/>
    <w:rsid w:val="00ED6120"/>
    <w:rsid w:val="00EE3174"/>
    <w:rsid w:val="00EE44FA"/>
    <w:rsid w:val="00EF0C49"/>
    <w:rsid w:val="00EF62DA"/>
    <w:rsid w:val="00F01F1B"/>
    <w:rsid w:val="00F02EC0"/>
    <w:rsid w:val="00F0395B"/>
    <w:rsid w:val="00F1162E"/>
    <w:rsid w:val="00F221AE"/>
    <w:rsid w:val="00F2360C"/>
    <w:rsid w:val="00F37662"/>
    <w:rsid w:val="00F406AD"/>
    <w:rsid w:val="00F46895"/>
    <w:rsid w:val="00F52440"/>
    <w:rsid w:val="00F6438B"/>
    <w:rsid w:val="00F7594E"/>
    <w:rsid w:val="00F82231"/>
    <w:rsid w:val="00F8366D"/>
    <w:rsid w:val="00F84386"/>
    <w:rsid w:val="00F849C3"/>
    <w:rsid w:val="00F869BB"/>
    <w:rsid w:val="00FA5B47"/>
    <w:rsid w:val="00FB22A1"/>
    <w:rsid w:val="00FB54E4"/>
    <w:rsid w:val="00FC1440"/>
    <w:rsid w:val="00FC227A"/>
    <w:rsid w:val="00FD1595"/>
    <w:rsid w:val="00FD2692"/>
    <w:rsid w:val="00FE653B"/>
    <w:rsid w:val="00FF2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87E1E"/>
  <w14:defaultImageDpi w14:val="32767"/>
  <w15:docId w15:val="{3422DF9D-70D3-3C4A-9CD0-5C6C82A9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911"/>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ACE"/>
    <w:pPr>
      <w:tabs>
        <w:tab w:val="center" w:pos="4513"/>
        <w:tab w:val="right" w:pos="9026"/>
      </w:tabs>
    </w:pPr>
  </w:style>
  <w:style w:type="character" w:customStyle="1" w:styleId="HeaderChar">
    <w:name w:val="Header Char"/>
    <w:basedOn w:val="DefaultParagraphFont"/>
    <w:link w:val="Header"/>
    <w:uiPriority w:val="99"/>
    <w:rsid w:val="00083ACE"/>
    <w:rPr>
      <w:rFonts w:ascii="Times New Roman" w:hAnsi="Times New Roman" w:cs="Times New Roman"/>
      <w:lang w:eastAsia="en-GB"/>
    </w:rPr>
  </w:style>
  <w:style w:type="paragraph" w:styleId="Footer">
    <w:name w:val="footer"/>
    <w:basedOn w:val="Normal"/>
    <w:link w:val="FooterChar"/>
    <w:uiPriority w:val="99"/>
    <w:unhideWhenUsed/>
    <w:rsid w:val="00083ACE"/>
    <w:pPr>
      <w:tabs>
        <w:tab w:val="center" w:pos="4513"/>
        <w:tab w:val="right" w:pos="9026"/>
      </w:tabs>
    </w:pPr>
  </w:style>
  <w:style w:type="character" w:customStyle="1" w:styleId="FooterChar">
    <w:name w:val="Footer Char"/>
    <w:basedOn w:val="DefaultParagraphFont"/>
    <w:link w:val="Footer"/>
    <w:uiPriority w:val="99"/>
    <w:rsid w:val="00083ACE"/>
    <w:rPr>
      <w:rFonts w:ascii="Times New Roman" w:hAnsi="Times New Roman" w:cs="Times New Roman"/>
      <w:lang w:eastAsia="en-GB"/>
    </w:rPr>
  </w:style>
  <w:style w:type="paragraph" w:styleId="ListParagraph">
    <w:name w:val="List Paragraph"/>
    <w:basedOn w:val="Normal"/>
    <w:uiPriority w:val="34"/>
    <w:qFormat/>
    <w:rsid w:val="002527BD"/>
    <w:pPr>
      <w:ind w:left="720"/>
      <w:contextualSpacing/>
    </w:pPr>
  </w:style>
  <w:style w:type="paragraph" w:customStyle="1" w:styleId="p1">
    <w:name w:val="p1"/>
    <w:basedOn w:val="Normal"/>
    <w:rsid w:val="00BB452B"/>
    <w:rPr>
      <w:rFonts w:ascii="Helvetica" w:hAnsi="Helvetica"/>
      <w:sz w:val="30"/>
      <w:szCs w:val="30"/>
    </w:rPr>
  </w:style>
  <w:style w:type="character" w:styleId="Hyperlink">
    <w:name w:val="Hyperlink"/>
    <w:basedOn w:val="DefaultParagraphFont"/>
    <w:uiPriority w:val="99"/>
    <w:unhideWhenUsed/>
    <w:rsid w:val="00C13107"/>
    <w:rPr>
      <w:color w:val="0563C1" w:themeColor="hyperlink"/>
      <w:u w:val="single"/>
    </w:rPr>
  </w:style>
  <w:style w:type="character" w:styleId="FollowedHyperlink">
    <w:name w:val="FollowedHyperlink"/>
    <w:basedOn w:val="DefaultParagraphFont"/>
    <w:uiPriority w:val="99"/>
    <w:semiHidden/>
    <w:unhideWhenUsed/>
    <w:rsid w:val="00C13107"/>
    <w:rPr>
      <w:color w:val="954F72" w:themeColor="followedHyperlink"/>
      <w:u w:val="single"/>
    </w:rPr>
  </w:style>
  <w:style w:type="character" w:customStyle="1" w:styleId="s1">
    <w:name w:val="s1"/>
    <w:basedOn w:val="DefaultParagraphFont"/>
    <w:rsid w:val="00FF26C7"/>
    <w:rPr>
      <w:rFonts w:ascii="Helvetica" w:hAnsi="Helvetica" w:hint="default"/>
      <w:sz w:val="8"/>
      <w:szCs w:val="8"/>
    </w:rPr>
  </w:style>
  <w:style w:type="table" w:styleId="TableGrid">
    <w:name w:val="Table Grid"/>
    <w:basedOn w:val="TableNormal"/>
    <w:uiPriority w:val="39"/>
    <w:rsid w:val="00B1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1589C"/>
  </w:style>
  <w:style w:type="character" w:customStyle="1" w:styleId="DocumentMapChar">
    <w:name w:val="Document Map Char"/>
    <w:basedOn w:val="DefaultParagraphFont"/>
    <w:link w:val="DocumentMap"/>
    <w:uiPriority w:val="99"/>
    <w:semiHidden/>
    <w:rsid w:val="00B1589C"/>
    <w:rPr>
      <w:rFonts w:ascii="Times New Roman" w:hAnsi="Times New Roman" w:cs="Times New Roman"/>
      <w:lang w:eastAsia="en-GB"/>
    </w:rPr>
  </w:style>
  <w:style w:type="paragraph" w:styleId="FootnoteText">
    <w:name w:val="footnote text"/>
    <w:basedOn w:val="Normal"/>
    <w:link w:val="FootnoteTextChar"/>
    <w:uiPriority w:val="99"/>
    <w:unhideWhenUsed/>
    <w:rsid w:val="00AC2AB5"/>
  </w:style>
  <w:style w:type="character" w:customStyle="1" w:styleId="FootnoteTextChar">
    <w:name w:val="Footnote Text Char"/>
    <w:basedOn w:val="DefaultParagraphFont"/>
    <w:link w:val="FootnoteText"/>
    <w:uiPriority w:val="99"/>
    <w:rsid w:val="00AC2AB5"/>
    <w:rPr>
      <w:rFonts w:ascii="Times New Roman" w:hAnsi="Times New Roman" w:cs="Times New Roman"/>
      <w:lang w:eastAsia="en-GB"/>
    </w:rPr>
  </w:style>
  <w:style w:type="character" w:styleId="FootnoteReference">
    <w:name w:val="footnote reference"/>
    <w:basedOn w:val="DefaultParagraphFont"/>
    <w:uiPriority w:val="99"/>
    <w:unhideWhenUsed/>
    <w:rsid w:val="00AC2AB5"/>
    <w:rPr>
      <w:vertAlign w:val="superscript"/>
    </w:rPr>
  </w:style>
  <w:style w:type="paragraph" w:customStyle="1" w:styleId="EndNoteBibliography">
    <w:name w:val="EndNote Bibliography"/>
    <w:basedOn w:val="Normal"/>
    <w:link w:val="EndNoteBibliographyChar"/>
    <w:rsid w:val="00EA6FEC"/>
    <w:pPr>
      <w:spacing w:after="160"/>
    </w:pPr>
    <w:rPr>
      <w:rFonts w:ascii="Calibri" w:hAnsi="Calibri" w:cstheme="minorBidi"/>
      <w:noProof/>
      <w:sz w:val="22"/>
      <w:szCs w:val="22"/>
      <w:lang w:val="en-US" w:eastAsia="en-US"/>
    </w:rPr>
  </w:style>
  <w:style w:type="character" w:customStyle="1" w:styleId="EndNoteBibliographyChar">
    <w:name w:val="EndNote Bibliography Char"/>
    <w:basedOn w:val="DefaultParagraphFont"/>
    <w:link w:val="EndNoteBibliography"/>
    <w:rsid w:val="00EA6FEC"/>
    <w:rPr>
      <w:rFonts w:ascii="Calibri" w:hAnsi="Calibri"/>
      <w:noProof/>
      <w:sz w:val="22"/>
      <w:szCs w:val="22"/>
      <w:lang w:val="en-US"/>
    </w:rPr>
  </w:style>
  <w:style w:type="character" w:styleId="CommentReference">
    <w:name w:val="annotation reference"/>
    <w:basedOn w:val="DefaultParagraphFont"/>
    <w:uiPriority w:val="99"/>
    <w:semiHidden/>
    <w:unhideWhenUsed/>
    <w:rsid w:val="00F02EC0"/>
    <w:rPr>
      <w:sz w:val="16"/>
      <w:szCs w:val="16"/>
    </w:rPr>
  </w:style>
  <w:style w:type="paragraph" w:styleId="CommentText">
    <w:name w:val="annotation text"/>
    <w:basedOn w:val="Normal"/>
    <w:link w:val="CommentTextChar"/>
    <w:uiPriority w:val="99"/>
    <w:semiHidden/>
    <w:unhideWhenUsed/>
    <w:rsid w:val="00F02EC0"/>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02EC0"/>
    <w:rPr>
      <w:sz w:val="20"/>
      <w:szCs w:val="20"/>
    </w:rPr>
  </w:style>
  <w:style w:type="paragraph" w:styleId="BalloonText">
    <w:name w:val="Balloon Text"/>
    <w:basedOn w:val="Normal"/>
    <w:link w:val="BalloonTextChar"/>
    <w:uiPriority w:val="99"/>
    <w:semiHidden/>
    <w:unhideWhenUsed/>
    <w:rsid w:val="00F02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EC0"/>
    <w:rPr>
      <w:rFonts w:ascii="Lucida Grande" w:hAnsi="Lucida Grande" w:cs="Lucida Grande"/>
      <w:sz w:val="18"/>
      <w:szCs w:val="18"/>
      <w:lang w:eastAsia="en-GB"/>
    </w:rPr>
  </w:style>
  <w:style w:type="paragraph" w:styleId="CommentSubject">
    <w:name w:val="annotation subject"/>
    <w:basedOn w:val="CommentText"/>
    <w:next w:val="CommentText"/>
    <w:link w:val="CommentSubjectChar"/>
    <w:uiPriority w:val="99"/>
    <w:semiHidden/>
    <w:unhideWhenUsed/>
    <w:rsid w:val="00876D9C"/>
    <w:pPr>
      <w:spacing w:after="0"/>
    </w:pPr>
    <w:rPr>
      <w:rFonts w:ascii="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876D9C"/>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7091">
      <w:bodyDiv w:val="1"/>
      <w:marLeft w:val="0"/>
      <w:marRight w:val="0"/>
      <w:marTop w:val="0"/>
      <w:marBottom w:val="0"/>
      <w:divBdr>
        <w:top w:val="none" w:sz="0" w:space="0" w:color="auto"/>
        <w:left w:val="none" w:sz="0" w:space="0" w:color="auto"/>
        <w:bottom w:val="none" w:sz="0" w:space="0" w:color="auto"/>
        <w:right w:val="none" w:sz="0" w:space="0" w:color="auto"/>
      </w:divBdr>
    </w:div>
    <w:div w:id="293945136">
      <w:bodyDiv w:val="1"/>
      <w:marLeft w:val="0"/>
      <w:marRight w:val="0"/>
      <w:marTop w:val="0"/>
      <w:marBottom w:val="0"/>
      <w:divBdr>
        <w:top w:val="none" w:sz="0" w:space="0" w:color="auto"/>
        <w:left w:val="none" w:sz="0" w:space="0" w:color="auto"/>
        <w:bottom w:val="none" w:sz="0" w:space="0" w:color="auto"/>
        <w:right w:val="none" w:sz="0" w:space="0" w:color="auto"/>
      </w:divBdr>
    </w:div>
    <w:div w:id="391119113">
      <w:bodyDiv w:val="1"/>
      <w:marLeft w:val="0"/>
      <w:marRight w:val="0"/>
      <w:marTop w:val="0"/>
      <w:marBottom w:val="0"/>
      <w:divBdr>
        <w:top w:val="none" w:sz="0" w:space="0" w:color="auto"/>
        <w:left w:val="none" w:sz="0" w:space="0" w:color="auto"/>
        <w:bottom w:val="none" w:sz="0" w:space="0" w:color="auto"/>
        <w:right w:val="none" w:sz="0" w:space="0" w:color="auto"/>
      </w:divBdr>
    </w:div>
    <w:div w:id="494565202">
      <w:bodyDiv w:val="1"/>
      <w:marLeft w:val="0"/>
      <w:marRight w:val="0"/>
      <w:marTop w:val="0"/>
      <w:marBottom w:val="0"/>
      <w:divBdr>
        <w:top w:val="none" w:sz="0" w:space="0" w:color="auto"/>
        <w:left w:val="none" w:sz="0" w:space="0" w:color="auto"/>
        <w:bottom w:val="none" w:sz="0" w:space="0" w:color="auto"/>
        <w:right w:val="none" w:sz="0" w:space="0" w:color="auto"/>
      </w:divBdr>
      <w:divsChild>
        <w:div w:id="771244379">
          <w:marLeft w:val="0"/>
          <w:marRight w:val="0"/>
          <w:marTop w:val="0"/>
          <w:marBottom w:val="0"/>
          <w:divBdr>
            <w:top w:val="none" w:sz="0" w:space="0" w:color="auto"/>
            <w:left w:val="none" w:sz="0" w:space="0" w:color="auto"/>
            <w:bottom w:val="none" w:sz="0" w:space="0" w:color="auto"/>
            <w:right w:val="none" w:sz="0" w:space="0" w:color="auto"/>
          </w:divBdr>
        </w:div>
        <w:div w:id="1735353414">
          <w:marLeft w:val="0"/>
          <w:marRight w:val="0"/>
          <w:marTop w:val="0"/>
          <w:marBottom w:val="0"/>
          <w:divBdr>
            <w:top w:val="none" w:sz="0" w:space="0" w:color="auto"/>
            <w:left w:val="none" w:sz="0" w:space="0" w:color="auto"/>
            <w:bottom w:val="none" w:sz="0" w:space="0" w:color="auto"/>
            <w:right w:val="none" w:sz="0" w:space="0" w:color="auto"/>
          </w:divBdr>
        </w:div>
        <w:div w:id="1918245537">
          <w:marLeft w:val="0"/>
          <w:marRight w:val="0"/>
          <w:marTop w:val="0"/>
          <w:marBottom w:val="0"/>
          <w:divBdr>
            <w:top w:val="none" w:sz="0" w:space="0" w:color="auto"/>
            <w:left w:val="none" w:sz="0" w:space="0" w:color="auto"/>
            <w:bottom w:val="none" w:sz="0" w:space="0" w:color="auto"/>
            <w:right w:val="none" w:sz="0" w:space="0" w:color="auto"/>
          </w:divBdr>
        </w:div>
      </w:divsChild>
    </w:div>
    <w:div w:id="731000006">
      <w:bodyDiv w:val="1"/>
      <w:marLeft w:val="0"/>
      <w:marRight w:val="0"/>
      <w:marTop w:val="0"/>
      <w:marBottom w:val="0"/>
      <w:divBdr>
        <w:top w:val="none" w:sz="0" w:space="0" w:color="auto"/>
        <w:left w:val="none" w:sz="0" w:space="0" w:color="auto"/>
        <w:bottom w:val="none" w:sz="0" w:space="0" w:color="auto"/>
        <w:right w:val="none" w:sz="0" w:space="0" w:color="auto"/>
      </w:divBdr>
      <w:divsChild>
        <w:div w:id="400446798">
          <w:marLeft w:val="0"/>
          <w:marRight w:val="0"/>
          <w:marTop w:val="0"/>
          <w:marBottom w:val="0"/>
          <w:divBdr>
            <w:top w:val="none" w:sz="0" w:space="0" w:color="auto"/>
            <w:left w:val="none" w:sz="0" w:space="0" w:color="auto"/>
            <w:bottom w:val="none" w:sz="0" w:space="0" w:color="auto"/>
            <w:right w:val="none" w:sz="0" w:space="0" w:color="auto"/>
          </w:divBdr>
        </w:div>
        <w:div w:id="1135836190">
          <w:marLeft w:val="0"/>
          <w:marRight w:val="0"/>
          <w:marTop w:val="0"/>
          <w:marBottom w:val="0"/>
          <w:divBdr>
            <w:top w:val="none" w:sz="0" w:space="0" w:color="auto"/>
            <w:left w:val="none" w:sz="0" w:space="0" w:color="auto"/>
            <w:bottom w:val="none" w:sz="0" w:space="0" w:color="auto"/>
            <w:right w:val="none" w:sz="0" w:space="0" w:color="auto"/>
          </w:divBdr>
        </w:div>
      </w:divsChild>
    </w:div>
    <w:div w:id="914046229">
      <w:bodyDiv w:val="1"/>
      <w:marLeft w:val="0"/>
      <w:marRight w:val="0"/>
      <w:marTop w:val="0"/>
      <w:marBottom w:val="0"/>
      <w:divBdr>
        <w:top w:val="none" w:sz="0" w:space="0" w:color="auto"/>
        <w:left w:val="none" w:sz="0" w:space="0" w:color="auto"/>
        <w:bottom w:val="none" w:sz="0" w:space="0" w:color="auto"/>
        <w:right w:val="none" w:sz="0" w:space="0" w:color="auto"/>
      </w:divBdr>
    </w:div>
    <w:div w:id="967970770">
      <w:bodyDiv w:val="1"/>
      <w:marLeft w:val="0"/>
      <w:marRight w:val="0"/>
      <w:marTop w:val="0"/>
      <w:marBottom w:val="0"/>
      <w:divBdr>
        <w:top w:val="none" w:sz="0" w:space="0" w:color="auto"/>
        <w:left w:val="none" w:sz="0" w:space="0" w:color="auto"/>
        <w:bottom w:val="none" w:sz="0" w:space="0" w:color="auto"/>
        <w:right w:val="none" w:sz="0" w:space="0" w:color="auto"/>
      </w:divBdr>
    </w:div>
    <w:div w:id="993799325">
      <w:bodyDiv w:val="1"/>
      <w:marLeft w:val="0"/>
      <w:marRight w:val="0"/>
      <w:marTop w:val="0"/>
      <w:marBottom w:val="0"/>
      <w:divBdr>
        <w:top w:val="none" w:sz="0" w:space="0" w:color="auto"/>
        <w:left w:val="none" w:sz="0" w:space="0" w:color="auto"/>
        <w:bottom w:val="none" w:sz="0" w:space="0" w:color="auto"/>
        <w:right w:val="none" w:sz="0" w:space="0" w:color="auto"/>
      </w:divBdr>
    </w:div>
    <w:div w:id="1043602927">
      <w:bodyDiv w:val="1"/>
      <w:marLeft w:val="0"/>
      <w:marRight w:val="0"/>
      <w:marTop w:val="0"/>
      <w:marBottom w:val="0"/>
      <w:divBdr>
        <w:top w:val="none" w:sz="0" w:space="0" w:color="auto"/>
        <w:left w:val="none" w:sz="0" w:space="0" w:color="auto"/>
        <w:bottom w:val="none" w:sz="0" w:space="0" w:color="auto"/>
        <w:right w:val="none" w:sz="0" w:space="0" w:color="auto"/>
      </w:divBdr>
    </w:div>
    <w:div w:id="1214197589">
      <w:bodyDiv w:val="1"/>
      <w:marLeft w:val="0"/>
      <w:marRight w:val="0"/>
      <w:marTop w:val="0"/>
      <w:marBottom w:val="0"/>
      <w:divBdr>
        <w:top w:val="none" w:sz="0" w:space="0" w:color="auto"/>
        <w:left w:val="none" w:sz="0" w:space="0" w:color="auto"/>
        <w:bottom w:val="none" w:sz="0" w:space="0" w:color="auto"/>
        <w:right w:val="none" w:sz="0" w:space="0" w:color="auto"/>
      </w:divBdr>
    </w:div>
    <w:div w:id="1492213248">
      <w:bodyDiv w:val="1"/>
      <w:marLeft w:val="0"/>
      <w:marRight w:val="0"/>
      <w:marTop w:val="0"/>
      <w:marBottom w:val="0"/>
      <w:divBdr>
        <w:top w:val="none" w:sz="0" w:space="0" w:color="auto"/>
        <w:left w:val="none" w:sz="0" w:space="0" w:color="auto"/>
        <w:bottom w:val="none" w:sz="0" w:space="0" w:color="auto"/>
        <w:right w:val="none" w:sz="0" w:space="0" w:color="auto"/>
      </w:divBdr>
    </w:div>
    <w:div w:id="1706711663">
      <w:bodyDiv w:val="1"/>
      <w:marLeft w:val="0"/>
      <w:marRight w:val="0"/>
      <w:marTop w:val="0"/>
      <w:marBottom w:val="0"/>
      <w:divBdr>
        <w:top w:val="none" w:sz="0" w:space="0" w:color="auto"/>
        <w:left w:val="none" w:sz="0" w:space="0" w:color="auto"/>
        <w:bottom w:val="none" w:sz="0" w:space="0" w:color="auto"/>
        <w:right w:val="none" w:sz="0" w:space="0" w:color="auto"/>
      </w:divBdr>
    </w:div>
    <w:div w:id="2018268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peu.ox.ac.uk/elfin/data-collection-fo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Liverpool School of Tropical medicine</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Allen</dc:creator>
  <cp:keywords/>
  <dc:description/>
  <cp:lastModifiedBy>Microsoft Office User</cp:lastModifiedBy>
  <cp:revision>7</cp:revision>
  <dcterms:created xsi:type="dcterms:W3CDTF">2018-08-30T15:49:00Z</dcterms:created>
  <dcterms:modified xsi:type="dcterms:W3CDTF">2018-08-30T15:54:00Z</dcterms:modified>
</cp:coreProperties>
</file>